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24869" w14:textId="09068A5F" w:rsidR="00BE505E" w:rsidRPr="003B5EE4" w:rsidRDefault="00EA63F3" w:rsidP="00900E3D">
      <w:pPr>
        <w:pStyle w:val="Frspaiere"/>
        <w:rPr>
          <w:lang w:val="ro-RO"/>
        </w:rPr>
      </w:pPr>
      <w:r w:rsidRPr="003B5EE4">
        <w:rPr>
          <w:lang w:val="ro-RO"/>
        </w:rPr>
        <w:t xml:space="preserve">     </w:t>
      </w:r>
      <w:r w:rsidRPr="003B5EE4">
        <w:rPr>
          <w:noProof/>
          <w:lang w:val="en-US"/>
        </w:rPr>
        <w:drawing>
          <wp:inline distT="0" distB="0" distL="0" distR="0" wp14:anchorId="6FC958EB" wp14:editId="1A650FCE">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00EA215F" w:rsidRPr="003B5EE4">
        <w:rPr>
          <w:noProof/>
          <w:lang w:val="en-US"/>
        </w:rPr>
        <w:drawing>
          <wp:inline distT="0" distB="0" distL="0" distR="0" wp14:anchorId="5AF70A6B" wp14:editId="525795A5">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09E089B0" w14:textId="77777777" w:rsidR="00BE505E" w:rsidRPr="003B5EE4" w:rsidRDefault="00BE505E">
      <w:pPr>
        <w:jc w:val="center"/>
        <w:rPr>
          <w:rFonts w:ascii="Tahoma" w:eastAsia="Tahoma" w:hAnsi="Tahoma" w:cs="Tahoma"/>
          <w:b/>
          <w:sz w:val="28"/>
          <w:szCs w:val="28"/>
          <w:lang w:val="ro-RO"/>
        </w:rPr>
      </w:pPr>
    </w:p>
    <w:p w14:paraId="060ED87E" w14:textId="77777777" w:rsidR="00BE505E" w:rsidRPr="003B5EE4" w:rsidRDefault="00EA63F3">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02941A6E" w14:textId="18133333" w:rsidR="00BE505E" w:rsidRPr="003B5EE4" w:rsidRDefault="00856192">
      <w:pPr>
        <w:jc w:val="center"/>
        <w:rPr>
          <w:rFonts w:ascii="Tahoma" w:eastAsia="Tahoma" w:hAnsi="Tahoma" w:cs="Tahoma"/>
          <w:b/>
          <w:sz w:val="28"/>
          <w:szCs w:val="28"/>
          <w:lang w:val="ro-RO"/>
        </w:rPr>
      </w:pPr>
      <w:r>
        <w:rPr>
          <w:rFonts w:ascii="Tahoma" w:eastAsia="Tahoma" w:hAnsi="Tahoma" w:cs="Tahoma"/>
          <w:b/>
          <w:sz w:val="28"/>
          <w:szCs w:val="28"/>
          <w:lang w:val="ro-RO"/>
        </w:rPr>
        <w:t>1</w:t>
      </w:r>
      <w:r w:rsidR="00EA63F3" w:rsidRPr="003B5EE4">
        <w:rPr>
          <w:rFonts w:ascii="Tahoma" w:eastAsia="Tahoma" w:hAnsi="Tahoma" w:cs="Tahoma"/>
          <w:b/>
          <w:sz w:val="28"/>
          <w:szCs w:val="28"/>
          <w:lang w:val="ro-RO"/>
        </w:rPr>
        <w:t xml:space="preserve"> </w:t>
      </w:r>
      <w:r w:rsidR="008C48BB">
        <w:rPr>
          <w:rFonts w:ascii="Tahoma" w:eastAsia="Tahoma" w:hAnsi="Tahoma" w:cs="Tahoma"/>
          <w:b/>
          <w:sz w:val="28"/>
          <w:szCs w:val="28"/>
          <w:lang w:val="ro-RO"/>
        </w:rPr>
        <w:t>ianuarie 2021</w:t>
      </w:r>
      <w:r w:rsidR="00EA63F3" w:rsidRPr="003B5EE4">
        <w:rPr>
          <w:rFonts w:ascii="Tahoma" w:eastAsia="Tahoma" w:hAnsi="Tahoma" w:cs="Tahoma"/>
          <w:b/>
          <w:sz w:val="28"/>
          <w:szCs w:val="28"/>
          <w:lang w:val="ro-RO"/>
        </w:rPr>
        <w:t>, ora 13.00</w:t>
      </w:r>
    </w:p>
    <w:p w14:paraId="06C6AF2E" w14:textId="77777777" w:rsidR="00BE505E" w:rsidRPr="003B5EE4" w:rsidRDefault="00EA63F3">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0F3B33A6" w14:textId="6CC43F32" w:rsidR="00BE505E" w:rsidRPr="003B5EE4" w:rsidRDefault="00E13C1C">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astăzi, </w:t>
      </w:r>
      <w:r w:rsidR="00856192">
        <w:rPr>
          <w:rFonts w:ascii="Tahoma" w:eastAsia="Tahoma" w:hAnsi="Tahoma" w:cs="Tahoma"/>
          <w:sz w:val="28"/>
          <w:szCs w:val="28"/>
          <w:lang w:val="ro-RO"/>
        </w:rPr>
        <w:t>1</w:t>
      </w:r>
      <w:r w:rsidR="00135E5D">
        <w:rPr>
          <w:rFonts w:ascii="Tahoma" w:eastAsia="Tahoma" w:hAnsi="Tahoma" w:cs="Tahoma"/>
          <w:sz w:val="28"/>
          <w:szCs w:val="28"/>
          <w:lang w:val="ro-RO"/>
        </w:rPr>
        <w:t xml:space="preserve"> </w:t>
      </w:r>
      <w:r w:rsidR="008C48BB">
        <w:rPr>
          <w:rFonts w:ascii="Tahoma" w:eastAsia="Tahoma" w:hAnsi="Tahoma" w:cs="Tahoma"/>
          <w:sz w:val="28"/>
          <w:szCs w:val="28"/>
          <w:lang w:val="ro-RO"/>
        </w:rPr>
        <w:t>ianua</w:t>
      </w:r>
      <w:r w:rsidR="00EA63F3" w:rsidRPr="003B5EE4">
        <w:rPr>
          <w:rFonts w:ascii="Tahoma" w:eastAsia="Tahoma" w:hAnsi="Tahoma" w:cs="Tahoma"/>
          <w:sz w:val="28"/>
          <w:szCs w:val="28"/>
          <w:lang w:val="ro-RO"/>
        </w:rPr>
        <w:t>rie, pe teritoriu</w:t>
      </w:r>
      <w:r w:rsidR="00037EC1" w:rsidRPr="003B5EE4">
        <w:rPr>
          <w:rFonts w:ascii="Tahoma" w:eastAsia="Tahoma" w:hAnsi="Tahoma" w:cs="Tahoma"/>
          <w:sz w:val="28"/>
          <w:szCs w:val="28"/>
          <w:lang w:val="ro-RO"/>
        </w:rPr>
        <w:t xml:space="preserve">l României, au fost confirmate </w:t>
      </w:r>
      <w:r w:rsidR="00154792">
        <w:rPr>
          <w:rFonts w:ascii="Tahoma" w:eastAsia="Tahoma" w:hAnsi="Tahoma" w:cs="Tahoma"/>
          <w:sz w:val="28"/>
          <w:szCs w:val="28"/>
          <w:lang w:val="ro-RO"/>
        </w:rPr>
        <w:t>636.201</w:t>
      </w:r>
      <w:r w:rsidR="00D738E7">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 xml:space="preserve">cazuri de persoane infectate cu noul coronavirus (COVID – 19). </w:t>
      </w:r>
    </w:p>
    <w:p w14:paraId="6D392E81" w14:textId="435278FF" w:rsidR="00BE505E" w:rsidRPr="003B5EE4" w:rsidRDefault="00154792">
      <w:pPr>
        <w:ind w:firstLine="720"/>
        <w:jc w:val="both"/>
        <w:rPr>
          <w:rFonts w:ascii="Tahoma" w:eastAsia="Tahoma" w:hAnsi="Tahoma" w:cs="Tahoma"/>
          <w:sz w:val="28"/>
          <w:szCs w:val="28"/>
          <w:lang w:val="ro-RO"/>
        </w:rPr>
      </w:pPr>
      <w:bookmarkStart w:id="0" w:name="_gjdgxs" w:colFirst="0" w:colLast="0"/>
      <w:bookmarkEnd w:id="0"/>
      <w:r>
        <w:rPr>
          <w:rFonts w:ascii="Tahoma" w:eastAsia="Tahoma" w:hAnsi="Tahoma" w:cs="Tahoma"/>
          <w:sz w:val="28"/>
          <w:szCs w:val="28"/>
          <w:lang w:val="ro-RO"/>
        </w:rPr>
        <w:t>566.365</w:t>
      </w:r>
      <w:r w:rsidR="0006184B">
        <w:rPr>
          <w:rFonts w:ascii="Tahoma" w:eastAsia="Tahoma" w:hAnsi="Tahoma" w:cs="Tahoma"/>
          <w:sz w:val="28"/>
          <w:szCs w:val="28"/>
          <w:lang w:val="ro-RO"/>
        </w:rPr>
        <w:t xml:space="preserve"> de</w:t>
      </w:r>
      <w:r w:rsidR="00F5144A" w:rsidRPr="003B5EE4">
        <w:rPr>
          <w:rFonts w:ascii="Tahoma" w:eastAsia="Tahoma" w:hAnsi="Tahoma" w:cs="Tahoma"/>
          <w:sz w:val="28"/>
          <w:szCs w:val="28"/>
          <w:lang w:val="ro-RO"/>
        </w:rPr>
        <w:t xml:space="preserve"> </w:t>
      </w:r>
      <w:r w:rsidR="00EA63F3" w:rsidRPr="003B5EE4">
        <w:rPr>
          <w:rFonts w:ascii="Tahoma" w:eastAsia="Tahoma" w:hAnsi="Tahoma" w:cs="Tahoma"/>
          <w:sz w:val="28"/>
          <w:szCs w:val="28"/>
          <w:lang w:val="ro-RO"/>
        </w:rPr>
        <w:t>pacienți au fost declarați vindecați.</w:t>
      </w:r>
    </w:p>
    <w:p w14:paraId="45B9F248" w14:textId="77777777" w:rsidR="00BE505E" w:rsidRPr="003B5EE4" w:rsidRDefault="00BE505E">
      <w:pPr>
        <w:ind w:firstLine="720"/>
        <w:jc w:val="both"/>
        <w:rPr>
          <w:rFonts w:ascii="Tahoma" w:eastAsia="Tahoma" w:hAnsi="Tahoma" w:cs="Tahoma"/>
          <w:sz w:val="28"/>
          <w:szCs w:val="28"/>
          <w:lang w:val="ro-RO"/>
        </w:rPr>
      </w:pPr>
    </w:p>
    <w:p w14:paraId="09909FAF" w14:textId="57FC7B23"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urma testelor efectuate la nivel național, față de ultima raportare, au fost înregis</w:t>
      </w:r>
      <w:r w:rsidR="00037EC1" w:rsidRPr="003B5EE4">
        <w:rPr>
          <w:rFonts w:ascii="Tahoma" w:eastAsia="Tahoma" w:hAnsi="Tahoma" w:cs="Tahoma"/>
          <w:sz w:val="28"/>
          <w:szCs w:val="28"/>
          <w:lang w:val="ro-RO"/>
        </w:rPr>
        <w:t xml:space="preserve">trate </w:t>
      </w:r>
      <w:r w:rsidR="00154792">
        <w:rPr>
          <w:rFonts w:ascii="Tahoma" w:eastAsia="Tahoma" w:hAnsi="Tahoma" w:cs="Tahoma"/>
          <w:sz w:val="28"/>
          <w:szCs w:val="28"/>
          <w:lang w:val="ro-RO"/>
        </w:rPr>
        <w:t>3.938</w:t>
      </w:r>
      <w:r w:rsidRPr="003B5EE4">
        <w:rPr>
          <w:rFonts w:ascii="Tahoma" w:eastAsia="Tahoma" w:hAnsi="Tahoma" w:cs="Tahoma"/>
          <w:sz w:val="28"/>
          <w:szCs w:val="28"/>
          <w:lang w:val="ro-RO"/>
        </w:rPr>
        <w:t xml:space="preserve"> cazuri noi de persoane infectate cu SARS – </w:t>
      </w:r>
      <w:proofErr w:type="spellStart"/>
      <w:r w:rsidRPr="003B5EE4">
        <w:rPr>
          <w:rFonts w:ascii="Tahoma" w:eastAsia="Tahoma" w:hAnsi="Tahoma" w:cs="Tahoma"/>
          <w:sz w:val="28"/>
          <w:szCs w:val="28"/>
          <w:lang w:val="ro-RO"/>
        </w:rPr>
        <w:t>CoV</w:t>
      </w:r>
      <w:proofErr w:type="spellEnd"/>
      <w:r w:rsidRPr="003B5EE4">
        <w:rPr>
          <w:rFonts w:ascii="Tahoma" w:eastAsia="Tahoma" w:hAnsi="Tahoma" w:cs="Tahoma"/>
          <w:sz w:val="28"/>
          <w:szCs w:val="28"/>
          <w:lang w:val="ro-RO"/>
        </w:rPr>
        <w:t xml:space="preserve"> </w:t>
      </w:r>
      <w:r w:rsidR="004F6A66" w:rsidRPr="003B5EE4">
        <w:rPr>
          <w:rFonts w:ascii="Tahoma" w:eastAsia="Tahoma" w:hAnsi="Tahoma" w:cs="Tahoma"/>
          <w:sz w:val="28"/>
          <w:szCs w:val="28"/>
          <w:lang w:val="ro-RO"/>
        </w:rPr>
        <w:t>–</w:t>
      </w:r>
      <w:r w:rsidRPr="003B5EE4">
        <w:rPr>
          <w:rFonts w:ascii="Tahoma" w:eastAsia="Tahoma" w:hAnsi="Tahoma" w:cs="Tahoma"/>
          <w:sz w:val="28"/>
          <w:szCs w:val="28"/>
          <w:lang w:val="ro-RO"/>
        </w:rPr>
        <w:t xml:space="preserve"> 2 (COVID – 19), acestea fiind cazuri care nu au mai avut anterior un test pozitiv. Distribuția pe județe a cazurilor per total și a celor noi o regăsiți în tabelul de mai jos. </w:t>
      </w:r>
    </w:p>
    <w:p w14:paraId="0C4AA2CB" w14:textId="77777777" w:rsidR="00BE505E" w:rsidRPr="003B5EE4" w:rsidRDefault="00BE505E">
      <w:pPr>
        <w:ind w:firstLine="720"/>
        <w:jc w:val="both"/>
        <w:rPr>
          <w:rFonts w:ascii="Tahoma" w:eastAsia="Tahoma" w:hAnsi="Tahoma" w:cs="Tahoma"/>
          <w:sz w:val="28"/>
          <w:szCs w:val="28"/>
          <w:lang w:val="ro-RO"/>
        </w:rPr>
      </w:pPr>
    </w:p>
    <w:tbl>
      <w:tblPr>
        <w:tblStyle w:val="a"/>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9A5CD2" w:rsidRPr="003B5EE4" w14:paraId="35D75811" w14:textId="77777777" w:rsidTr="006A3C7F">
        <w:tc>
          <w:tcPr>
            <w:tcW w:w="709" w:type="dxa"/>
          </w:tcPr>
          <w:p w14:paraId="2653EB49"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Nr. crt.</w:t>
            </w:r>
          </w:p>
        </w:tc>
        <w:tc>
          <w:tcPr>
            <w:tcW w:w="2268" w:type="dxa"/>
          </w:tcPr>
          <w:p w14:paraId="7C76296E"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Județ</w:t>
            </w:r>
          </w:p>
        </w:tc>
        <w:tc>
          <w:tcPr>
            <w:tcW w:w="2835" w:type="dxa"/>
          </w:tcPr>
          <w:p w14:paraId="5C205FF7"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confirmate(total)</w:t>
            </w:r>
          </w:p>
        </w:tc>
        <w:tc>
          <w:tcPr>
            <w:tcW w:w="2410" w:type="dxa"/>
            <w:tcBorders>
              <w:right w:val="single" w:sz="4" w:space="0" w:color="auto"/>
            </w:tcBorders>
          </w:tcPr>
          <w:p w14:paraId="610E5C12" w14:textId="77777777" w:rsidR="009A5CD2" w:rsidRPr="003B5EE4" w:rsidRDefault="009A5CD2">
            <w:pPr>
              <w:jc w:val="center"/>
              <w:rPr>
                <w:rFonts w:ascii="Tahoma" w:eastAsia="Tahoma" w:hAnsi="Tahoma" w:cs="Tahoma"/>
                <w:b/>
                <w:sz w:val="28"/>
                <w:szCs w:val="28"/>
                <w:lang w:val="ro-RO"/>
              </w:rPr>
            </w:pPr>
            <w:r w:rsidRPr="003B5EE4">
              <w:rPr>
                <w:rFonts w:ascii="Tahoma" w:eastAsia="Tahoma" w:hAnsi="Tahoma" w:cs="Tahoma"/>
                <w:b/>
                <w:sz w:val="28"/>
                <w:szCs w:val="28"/>
                <w:lang w:val="ro-RO"/>
              </w:rPr>
              <w:t>Număr de cazuri nou confirmate</w:t>
            </w:r>
          </w:p>
        </w:tc>
        <w:tc>
          <w:tcPr>
            <w:tcW w:w="2424" w:type="dxa"/>
            <w:tcBorders>
              <w:left w:val="single" w:sz="4" w:space="0" w:color="auto"/>
            </w:tcBorders>
          </w:tcPr>
          <w:p w14:paraId="7EEF1A78" w14:textId="77777777" w:rsidR="009A5CD2" w:rsidRPr="003B5EE4" w:rsidRDefault="00504E94">
            <w:pPr>
              <w:jc w:val="center"/>
              <w:rPr>
                <w:rFonts w:ascii="Tahoma" w:eastAsia="Tahoma" w:hAnsi="Tahoma" w:cs="Tahoma"/>
                <w:b/>
                <w:sz w:val="28"/>
                <w:szCs w:val="28"/>
                <w:lang w:val="ro-RO"/>
              </w:rPr>
            </w:pPr>
            <w:r w:rsidRPr="003B5EE4">
              <w:rPr>
                <w:rFonts w:ascii="Tahoma" w:eastAsia="Tahoma" w:hAnsi="Tahoma" w:cs="Tahoma"/>
                <w:b/>
                <w:sz w:val="28"/>
                <w:szCs w:val="28"/>
                <w:lang w:val="ro-RO"/>
              </w:rPr>
              <w:t>Incidența</w:t>
            </w:r>
            <w:r w:rsidR="006A3C7F" w:rsidRPr="003B5EE4">
              <w:rPr>
                <w:rFonts w:ascii="Tahoma" w:eastAsia="Tahoma" w:hAnsi="Tahoma" w:cs="Tahoma"/>
                <w:b/>
                <w:sz w:val="28"/>
                <w:szCs w:val="28"/>
                <w:lang w:val="ro-RO"/>
              </w:rPr>
              <w:t xml:space="preserve"> </w:t>
            </w:r>
            <w:r w:rsidR="009A5CD2" w:rsidRPr="003B5EE4">
              <w:rPr>
                <w:rFonts w:ascii="Tahoma" w:eastAsia="Tahoma" w:hAnsi="Tahoma" w:cs="Tahoma"/>
                <w:b/>
                <w:sz w:val="28"/>
                <w:szCs w:val="28"/>
                <w:lang w:val="ro-RO"/>
              </w:rPr>
              <w:t xml:space="preserve"> înregistrată la 14 zile</w:t>
            </w:r>
          </w:p>
        </w:tc>
      </w:tr>
      <w:tr w:rsidR="009A5CD2" w:rsidRPr="003B5EE4" w14:paraId="6CF8D706" w14:textId="77777777" w:rsidTr="006A3C7F">
        <w:tc>
          <w:tcPr>
            <w:tcW w:w="709" w:type="dxa"/>
          </w:tcPr>
          <w:p w14:paraId="215A625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w:t>
            </w:r>
          </w:p>
        </w:tc>
        <w:tc>
          <w:tcPr>
            <w:tcW w:w="2268" w:type="dxa"/>
            <w:shd w:val="clear" w:color="auto" w:fill="auto"/>
          </w:tcPr>
          <w:p w14:paraId="237C49A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Alba</w:t>
            </w:r>
          </w:p>
        </w:tc>
        <w:tc>
          <w:tcPr>
            <w:tcW w:w="2835" w:type="dxa"/>
            <w:shd w:val="clear" w:color="auto" w:fill="auto"/>
            <w:vAlign w:val="bottom"/>
          </w:tcPr>
          <w:p w14:paraId="72214FAC" w14:textId="7921D7F1" w:rsidR="009A5CD2" w:rsidRPr="00C47F2D" w:rsidRDefault="00C47F2D">
            <w:pPr>
              <w:tabs>
                <w:tab w:val="left" w:pos="1155"/>
                <w:tab w:val="center" w:pos="1493"/>
              </w:tabs>
              <w:jc w:val="center"/>
              <w:rPr>
                <w:rFonts w:ascii="Tahoma" w:eastAsia="Tahoma" w:hAnsi="Tahoma" w:cs="Tahoma"/>
                <w:sz w:val="28"/>
                <w:szCs w:val="28"/>
                <w:lang w:val="ro-RO"/>
              </w:rPr>
            </w:pPr>
            <w:r w:rsidRPr="00C47F2D">
              <w:rPr>
                <w:rFonts w:ascii="Tahoma" w:eastAsia="Tahoma" w:hAnsi="Tahoma" w:cs="Tahoma"/>
                <w:sz w:val="28"/>
                <w:szCs w:val="28"/>
                <w:lang w:val="ro-RO"/>
              </w:rPr>
              <w:t>12284</w:t>
            </w:r>
          </w:p>
        </w:tc>
        <w:tc>
          <w:tcPr>
            <w:tcW w:w="2410" w:type="dxa"/>
            <w:tcBorders>
              <w:right w:val="single" w:sz="4" w:space="0" w:color="auto"/>
            </w:tcBorders>
          </w:tcPr>
          <w:p w14:paraId="02FA5D71" w14:textId="38DD0FEB" w:rsidR="009A5CD2" w:rsidRPr="003B5EE4" w:rsidRDefault="00C47F2D">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37</w:t>
            </w:r>
          </w:p>
        </w:tc>
        <w:tc>
          <w:tcPr>
            <w:tcW w:w="2424" w:type="dxa"/>
            <w:tcBorders>
              <w:left w:val="single" w:sz="4" w:space="0" w:color="auto"/>
            </w:tcBorders>
          </w:tcPr>
          <w:p w14:paraId="59DF7784" w14:textId="23D59EAD" w:rsidR="009A5CD2" w:rsidRPr="003B5EE4" w:rsidRDefault="009C7CEC">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1,8</w:t>
            </w:r>
          </w:p>
        </w:tc>
      </w:tr>
      <w:tr w:rsidR="009A5CD2" w:rsidRPr="003B5EE4" w14:paraId="4A60F874" w14:textId="77777777" w:rsidTr="006A3C7F">
        <w:tc>
          <w:tcPr>
            <w:tcW w:w="709" w:type="dxa"/>
          </w:tcPr>
          <w:p w14:paraId="215DEA6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w:t>
            </w:r>
          </w:p>
        </w:tc>
        <w:tc>
          <w:tcPr>
            <w:tcW w:w="2268" w:type="dxa"/>
            <w:shd w:val="clear" w:color="auto" w:fill="auto"/>
          </w:tcPr>
          <w:p w14:paraId="2AF565F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Arad</w:t>
            </w:r>
          </w:p>
        </w:tc>
        <w:tc>
          <w:tcPr>
            <w:tcW w:w="2835" w:type="dxa"/>
            <w:shd w:val="clear" w:color="auto" w:fill="auto"/>
            <w:vAlign w:val="bottom"/>
          </w:tcPr>
          <w:p w14:paraId="23560063" w14:textId="6EF1550D"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14054</w:t>
            </w:r>
          </w:p>
        </w:tc>
        <w:tc>
          <w:tcPr>
            <w:tcW w:w="2410" w:type="dxa"/>
            <w:tcBorders>
              <w:right w:val="single" w:sz="4" w:space="0" w:color="auto"/>
            </w:tcBorders>
            <w:shd w:val="clear" w:color="auto" w:fill="auto"/>
          </w:tcPr>
          <w:p w14:paraId="3559A444" w14:textId="13B88364"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70</w:t>
            </w:r>
          </w:p>
        </w:tc>
        <w:tc>
          <w:tcPr>
            <w:tcW w:w="2424" w:type="dxa"/>
            <w:tcBorders>
              <w:left w:val="single" w:sz="4" w:space="0" w:color="auto"/>
            </w:tcBorders>
            <w:shd w:val="clear" w:color="auto" w:fill="auto"/>
          </w:tcPr>
          <w:p w14:paraId="4AFF976C" w14:textId="5535099F"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1,37</w:t>
            </w:r>
          </w:p>
        </w:tc>
      </w:tr>
      <w:tr w:rsidR="009A5CD2" w:rsidRPr="003B5EE4" w14:paraId="1083E81E" w14:textId="77777777" w:rsidTr="006A3C7F">
        <w:tc>
          <w:tcPr>
            <w:tcW w:w="709" w:type="dxa"/>
          </w:tcPr>
          <w:p w14:paraId="05285B6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w:t>
            </w:r>
          </w:p>
        </w:tc>
        <w:tc>
          <w:tcPr>
            <w:tcW w:w="2268" w:type="dxa"/>
            <w:shd w:val="clear" w:color="auto" w:fill="auto"/>
          </w:tcPr>
          <w:p w14:paraId="7847290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Argeș</w:t>
            </w:r>
          </w:p>
        </w:tc>
        <w:tc>
          <w:tcPr>
            <w:tcW w:w="2835" w:type="dxa"/>
            <w:shd w:val="clear" w:color="auto" w:fill="auto"/>
            <w:vAlign w:val="bottom"/>
          </w:tcPr>
          <w:p w14:paraId="5CFEBF1F" w14:textId="3D0A1636"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18653</w:t>
            </w:r>
          </w:p>
        </w:tc>
        <w:tc>
          <w:tcPr>
            <w:tcW w:w="2410" w:type="dxa"/>
            <w:tcBorders>
              <w:right w:val="single" w:sz="4" w:space="0" w:color="auto"/>
            </w:tcBorders>
          </w:tcPr>
          <w:p w14:paraId="33F6FB94" w14:textId="28953EB7"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83</w:t>
            </w:r>
          </w:p>
        </w:tc>
        <w:tc>
          <w:tcPr>
            <w:tcW w:w="2424" w:type="dxa"/>
            <w:tcBorders>
              <w:left w:val="single" w:sz="4" w:space="0" w:color="auto"/>
            </w:tcBorders>
          </w:tcPr>
          <w:p w14:paraId="251E2526" w14:textId="6EBEEA22"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1,86</w:t>
            </w:r>
          </w:p>
        </w:tc>
      </w:tr>
      <w:tr w:rsidR="009A5CD2" w:rsidRPr="003B5EE4" w14:paraId="640CEDF8" w14:textId="77777777" w:rsidTr="006A3C7F">
        <w:tc>
          <w:tcPr>
            <w:tcW w:w="709" w:type="dxa"/>
          </w:tcPr>
          <w:p w14:paraId="2F6C7B0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w:t>
            </w:r>
          </w:p>
        </w:tc>
        <w:tc>
          <w:tcPr>
            <w:tcW w:w="2268" w:type="dxa"/>
            <w:shd w:val="clear" w:color="auto" w:fill="auto"/>
          </w:tcPr>
          <w:p w14:paraId="6FB9656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Bacău</w:t>
            </w:r>
          </w:p>
        </w:tc>
        <w:tc>
          <w:tcPr>
            <w:tcW w:w="2835" w:type="dxa"/>
            <w:shd w:val="clear" w:color="auto" w:fill="auto"/>
            <w:vAlign w:val="bottom"/>
          </w:tcPr>
          <w:p w14:paraId="36733B44" w14:textId="03B9F392"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16373</w:t>
            </w:r>
          </w:p>
        </w:tc>
        <w:tc>
          <w:tcPr>
            <w:tcW w:w="2410" w:type="dxa"/>
            <w:tcBorders>
              <w:right w:val="single" w:sz="4" w:space="0" w:color="auto"/>
            </w:tcBorders>
          </w:tcPr>
          <w:p w14:paraId="7DB57172" w14:textId="0093AC7B"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74</w:t>
            </w:r>
          </w:p>
        </w:tc>
        <w:tc>
          <w:tcPr>
            <w:tcW w:w="2424" w:type="dxa"/>
            <w:tcBorders>
              <w:left w:val="single" w:sz="4" w:space="0" w:color="auto"/>
            </w:tcBorders>
          </w:tcPr>
          <w:p w14:paraId="34CE2923" w14:textId="2D28FE3C"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1,37</w:t>
            </w:r>
          </w:p>
        </w:tc>
      </w:tr>
      <w:tr w:rsidR="009A5CD2" w:rsidRPr="003B5EE4" w14:paraId="61050B22" w14:textId="77777777" w:rsidTr="006A3C7F">
        <w:tc>
          <w:tcPr>
            <w:tcW w:w="709" w:type="dxa"/>
          </w:tcPr>
          <w:p w14:paraId="5F121D2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5.</w:t>
            </w:r>
          </w:p>
        </w:tc>
        <w:tc>
          <w:tcPr>
            <w:tcW w:w="2268" w:type="dxa"/>
            <w:shd w:val="clear" w:color="auto" w:fill="auto"/>
          </w:tcPr>
          <w:p w14:paraId="54F56E1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Bihor</w:t>
            </w:r>
          </w:p>
        </w:tc>
        <w:tc>
          <w:tcPr>
            <w:tcW w:w="2835" w:type="dxa"/>
            <w:shd w:val="clear" w:color="auto" w:fill="auto"/>
            <w:vAlign w:val="bottom"/>
          </w:tcPr>
          <w:p w14:paraId="668DF532" w14:textId="33A2F621"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17769</w:t>
            </w:r>
          </w:p>
        </w:tc>
        <w:tc>
          <w:tcPr>
            <w:tcW w:w="2410" w:type="dxa"/>
            <w:tcBorders>
              <w:right w:val="single" w:sz="4" w:space="0" w:color="auto"/>
            </w:tcBorders>
          </w:tcPr>
          <w:p w14:paraId="6F0474E0" w14:textId="3C4C8E6D"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80</w:t>
            </w:r>
          </w:p>
        </w:tc>
        <w:tc>
          <w:tcPr>
            <w:tcW w:w="2424" w:type="dxa"/>
            <w:tcBorders>
              <w:left w:val="single" w:sz="4" w:space="0" w:color="auto"/>
            </w:tcBorders>
          </w:tcPr>
          <w:p w14:paraId="19049CEE" w14:textId="18ADFC38"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1,88</w:t>
            </w:r>
          </w:p>
        </w:tc>
      </w:tr>
      <w:tr w:rsidR="009A5CD2" w:rsidRPr="003B5EE4" w14:paraId="5860034E" w14:textId="77777777" w:rsidTr="006A3C7F">
        <w:tc>
          <w:tcPr>
            <w:tcW w:w="709" w:type="dxa"/>
          </w:tcPr>
          <w:p w14:paraId="19890BC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6.</w:t>
            </w:r>
          </w:p>
        </w:tc>
        <w:tc>
          <w:tcPr>
            <w:tcW w:w="2268" w:type="dxa"/>
            <w:shd w:val="clear" w:color="auto" w:fill="auto"/>
          </w:tcPr>
          <w:p w14:paraId="3996289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Bistrița-Năsăud</w:t>
            </w:r>
          </w:p>
        </w:tc>
        <w:tc>
          <w:tcPr>
            <w:tcW w:w="2835" w:type="dxa"/>
            <w:shd w:val="clear" w:color="auto" w:fill="auto"/>
            <w:vAlign w:val="bottom"/>
          </w:tcPr>
          <w:p w14:paraId="509EF088" w14:textId="0E9C982E"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7393</w:t>
            </w:r>
          </w:p>
        </w:tc>
        <w:tc>
          <w:tcPr>
            <w:tcW w:w="2410" w:type="dxa"/>
            <w:tcBorders>
              <w:right w:val="single" w:sz="4" w:space="0" w:color="auto"/>
            </w:tcBorders>
          </w:tcPr>
          <w:p w14:paraId="7C7E7189" w14:textId="6000B7B9"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58</w:t>
            </w:r>
          </w:p>
        </w:tc>
        <w:tc>
          <w:tcPr>
            <w:tcW w:w="2424" w:type="dxa"/>
            <w:tcBorders>
              <w:left w:val="single" w:sz="4" w:space="0" w:color="auto"/>
            </w:tcBorders>
          </w:tcPr>
          <w:p w14:paraId="19D696B3" w14:textId="65B1C190"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1,63</w:t>
            </w:r>
          </w:p>
        </w:tc>
      </w:tr>
      <w:tr w:rsidR="009A5CD2" w:rsidRPr="003B5EE4" w14:paraId="45E19693" w14:textId="77777777" w:rsidTr="006A3C7F">
        <w:tc>
          <w:tcPr>
            <w:tcW w:w="709" w:type="dxa"/>
          </w:tcPr>
          <w:p w14:paraId="766B9C9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7.</w:t>
            </w:r>
          </w:p>
        </w:tc>
        <w:tc>
          <w:tcPr>
            <w:tcW w:w="2268" w:type="dxa"/>
            <w:shd w:val="clear" w:color="auto" w:fill="auto"/>
          </w:tcPr>
          <w:p w14:paraId="1963B4E9"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Botoșani</w:t>
            </w:r>
          </w:p>
        </w:tc>
        <w:tc>
          <w:tcPr>
            <w:tcW w:w="2835" w:type="dxa"/>
            <w:shd w:val="clear" w:color="auto" w:fill="auto"/>
            <w:vAlign w:val="bottom"/>
          </w:tcPr>
          <w:p w14:paraId="212016F4" w14:textId="60D01782"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8256</w:t>
            </w:r>
          </w:p>
        </w:tc>
        <w:tc>
          <w:tcPr>
            <w:tcW w:w="2410" w:type="dxa"/>
            <w:tcBorders>
              <w:right w:val="single" w:sz="4" w:space="0" w:color="auto"/>
            </w:tcBorders>
          </w:tcPr>
          <w:p w14:paraId="671D4CFB" w14:textId="16952E7E"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36</w:t>
            </w:r>
          </w:p>
        </w:tc>
        <w:tc>
          <w:tcPr>
            <w:tcW w:w="2424" w:type="dxa"/>
            <w:tcBorders>
              <w:left w:val="single" w:sz="4" w:space="0" w:color="auto"/>
            </w:tcBorders>
          </w:tcPr>
          <w:p w14:paraId="6A1F17D1" w14:textId="6F5BAD9E"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1,5</w:t>
            </w:r>
          </w:p>
        </w:tc>
      </w:tr>
      <w:tr w:rsidR="009A5CD2" w:rsidRPr="003B5EE4" w14:paraId="508D3C04" w14:textId="77777777" w:rsidTr="006A3C7F">
        <w:tc>
          <w:tcPr>
            <w:tcW w:w="709" w:type="dxa"/>
          </w:tcPr>
          <w:p w14:paraId="7A5A6395"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8.</w:t>
            </w:r>
          </w:p>
        </w:tc>
        <w:tc>
          <w:tcPr>
            <w:tcW w:w="2268" w:type="dxa"/>
            <w:shd w:val="clear" w:color="auto" w:fill="auto"/>
          </w:tcPr>
          <w:p w14:paraId="78AB57B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Brașov</w:t>
            </w:r>
          </w:p>
        </w:tc>
        <w:tc>
          <w:tcPr>
            <w:tcW w:w="2835" w:type="dxa"/>
            <w:shd w:val="clear" w:color="auto" w:fill="auto"/>
            <w:vAlign w:val="bottom"/>
          </w:tcPr>
          <w:p w14:paraId="60501836" w14:textId="11DC1152"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25325</w:t>
            </w:r>
          </w:p>
        </w:tc>
        <w:tc>
          <w:tcPr>
            <w:tcW w:w="2410" w:type="dxa"/>
            <w:tcBorders>
              <w:right w:val="single" w:sz="4" w:space="0" w:color="auto"/>
            </w:tcBorders>
          </w:tcPr>
          <w:p w14:paraId="7BBDB3A5" w14:textId="74255C08"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129</w:t>
            </w:r>
          </w:p>
        </w:tc>
        <w:tc>
          <w:tcPr>
            <w:tcW w:w="2424" w:type="dxa"/>
            <w:tcBorders>
              <w:left w:val="single" w:sz="4" w:space="0" w:color="auto"/>
            </w:tcBorders>
          </w:tcPr>
          <w:p w14:paraId="37A1AD97" w14:textId="2B206D5A"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2,8</w:t>
            </w:r>
          </w:p>
        </w:tc>
      </w:tr>
      <w:tr w:rsidR="009A5CD2" w:rsidRPr="003B5EE4" w14:paraId="437DA3D2" w14:textId="77777777" w:rsidTr="006A3C7F">
        <w:tc>
          <w:tcPr>
            <w:tcW w:w="709" w:type="dxa"/>
          </w:tcPr>
          <w:p w14:paraId="55444E3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9.</w:t>
            </w:r>
          </w:p>
        </w:tc>
        <w:tc>
          <w:tcPr>
            <w:tcW w:w="2268" w:type="dxa"/>
            <w:shd w:val="clear" w:color="auto" w:fill="auto"/>
          </w:tcPr>
          <w:p w14:paraId="3878F82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Brăila</w:t>
            </w:r>
          </w:p>
        </w:tc>
        <w:tc>
          <w:tcPr>
            <w:tcW w:w="2835" w:type="dxa"/>
            <w:shd w:val="clear" w:color="auto" w:fill="auto"/>
            <w:vAlign w:val="bottom"/>
          </w:tcPr>
          <w:p w14:paraId="13D5EE01" w14:textId="09068A30"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8263</w:t>
            </w:r>
          </w:p>
        </w:tc>
        <w:tc>
          <w:tcPr>
            <w:tcW w:w="2410" w:type="dxa"/>
            <w:tcBorders>
              <w:right w:val="single" w:sz="4" w:space="0" w:color="auto"/>
            </w:tcBorders>
          </w:tcPr>
          <w:p w14:paraId="1118686B" w14:textId="58488AF4"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39</w:t>
            </w:r>
          </w:p>
        </w:tc>
        <w:tc>
          <w:tcPr>
            <w:tcW w:w="2424" w:type="dxa"/>
            <w:tcBorders>
              <w:left w:val="single" w:sz="4" w:space="0" w:color="auto"/>
            </w:tcBorders>
          </w:tcPr>
          <w:p w14:paraId="706A925B" w14:textId="160FDF5A"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2,43</w:t>
            </w:r>
          </w:p>
        </w:tc>
      </w:tr>
      <w:tr w:rsidR="009A5CD2" w:rsidRPr="003B5EE4" w14:paraId="7BDE133B" w14:textId="77777777" w:rsidTr="006A3C7F">
        <w:tc>
          <w:tcPr>
            <w:tcW w:w="709" w:type="dxa"/>
          </w:tcPr>
          <w:p w14:paraId="4602856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10.</w:t>
            </w:r>
          </w:p>
        </w:tc>
        <w:tc>
          <w:tcPr>
            <w:tcW w:w="2268" w:type="dxa"/>
            <w:shd w:val="clear" w:color="auto" w:fill="auto"/>
          </w:tcPr>
          <w:p w14:paraId="69C3CF2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Buzău</w:t>
            </w:r>
          </w:p>
        </w:tc>
        <w:tc>
          <w:tcPr>
            <w:tcW w:w="2835" w:type="dxa"/>
            <w:shd w:val="clear" w:color="auto" w:fill="auto"/>
            <w:vAlign w:val="bottom"/>
          </w:tcPr>
          <w:p w14:paraId="17EDE641" w14:textId="3DA22DAF"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8290</w:t>
            </w:r>
          </w:p>
        </w:tc>
        <w:tc>
          <w:tcPr>
            <w:tcW w:w="2410" w:type="dxa"/>
            <w:tcBorders>
              <w:right w:val="single" w:sz="4" w:space="0" w:color="auto"/>
            </w:tcBorders>
          </w:tcPr>
          <w:p w14:paraId="1CA7071C" w14:textId="720789C8"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56</w:t>
            </w:r>
          </w:p>
        </w:tc>
        <w:tc>
          <w:tcPr>
            <w:tcW w:w="2424" w:type="dxa"/>
            <w:tcBorders>
              <w:left w:val="single" w:sz="4" w:space="0" w:color="auto"/>
            </w:tcBorders>
          </w:tcPr>
          <w:p w14:paraId="4EC87930" w14:textId="79F8485F"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1,06</w:t>
            </w:r>
          </w:p>
        </w:tc>
      </w:tr>
      <w:tr w:rsidR="009A5CD2" w:rsidRPr="003B5EE4" w14:paraId="07C094A2" w14:textId="77777777" w:rsidTr="006A3C7F">
        <w:tc>
          <w:tcPr>
            <w:tcW w:w="709" w:type="dxa"/>
          </w:tcPr>
          <w:p w14:paraId="1194B4C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11.</w:t>
            </w:r>
          </w:p>
        </w:tc>
        <w:tc>
          <w:tcPr>
            <w:tcW w:w="2268" w:type="dxa"/>
            <w:shd w:val="clear" w:color="auto" w:fill="auto"/>
          </w:tcPr>
          <w:p w14:paraId="10E6D609"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Caraș-Severin</w:t>
            </w:r>
          </w:p>
        </w:tc>
        <w:tc>
          <w:tcPr>
            <w:tcW w:w="2835" w:type="dxa"/>
            <w:shd w:val="clear" w:color="auto" w:fill="auto"/>
            <w:vAlign w:val="bottom"/>
          </w:tcPr>
          <w:p w14:paraId="02ADD829" w14:textId="7A4E5E1F"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6424</w:t>
            </w:r>
          </w:p>
        </w:tc>
        <w:tc>
          <w:tcPr>
            <w:tcW w:w="2410" w:type="dxa"/>
            <w:tcBorders>
              <w:right w:val="single" w:sz="4" w:space="0" w:color="auto"/>
            </w:tcBorders>
          </w:tcPr>
          <w:p w14:paraId="624A5BE8" w14:textId="263DA103"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44</w:t>
            </w:r>
          </w:p>
        </w:tc>
        <w:tc>
          <w:tcPr>
            <w:tcW w:w="2424" w:type="dxa"/>
            <w:tcBorders>
              <w:left w:val="single" w:sz="4" w:space="0" w:color="auto"/>
            </w:tcBorders>
          </w:tcPr>
          <w:p w14:paraId="59B4CA45" w14:textId="44FD6C0F"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1,71</w:t>
            </w:r>
          </w:p>
        </w:tc>
      </w:tr>
      <w:tr w:rsidR="009A5CD2" w:rsidRPr="003B5EE4" w14:paraId="64D420E3" w14:textId="77777777" w:rsidTr="006A3C7F">
        <w:tc>
          <w:tcPr>
            <w:tcW w:w="709" w:type="dxa"/>
          </w:tcPr>
          <w:p w14:paraId="0212BCF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12.</w:t>
            </w:r>
          </w:p>
        </w:tc>
        <w:tc>
          <w:tcPr>
            <w:tcW w:w="2268" w:type="dxa"/>
            <w:shd w:val="clear" w:color="auto" w:fill="auto"/>
          </w:tcPr>
          <w:p w14:paraId="23E8B08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Călărași</w:t>
            </w:r>
          </w:p>
        </w:tc>
        <w:tc>
          <w:tcPr>
            <w:tcW w:w="2835" w:type="dxa"/>
            <w:shd w:val="clear" w:color="auto" w:fill="auto"/>
            <w:vAlign w:val="bottom"/>
          </w:tcPr>
          <w:p w14:paraId="30C88ECC" w14:textId="6F9E46F9"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6316</w:t>
            </w:r>
          </w:p>
        </w:tc>
        <w:tc>
          <w:tcPr>
            <w:tcW w:w="2410" w:type="dxa"/>
            <w:tcBorders>
              <w:right w:val="single" w:sz="4" w:space="0" w:color="auto"/>
            </w:tcBorders>
          </w:tcPr>
          <w:p w14:paraId="191B0699" w14:textId="2556C489"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41</w:t>
            </w:r>
          </w:p>
        </w:tc>
        <w:tc>
          <w:tcPr>
            <w:tcW w:w="2424" w:type="dxa"/>
            <w:tcBorders>
              <w:left w:val="single" w:sz="4" w:space="0" w:color="auto"/>
            </w:tcBorders>
          </w:tcPr>
          <w:p w14:paraId="3CD8D0EE" w14:textId="4927458E"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1,42</w:t>
            </w:r>
          </w:p>
        </w:tc>
      </w:tr>
      <w:tr w:rsidR="009A5CD2" w:rsidRPr="003B5EE4" w14:paraId="02A98D97" w14:textId="77777777" w:rsidTr="006A3C7F">
        <w:tc>
          <w:tcPr>
            <w:tcW w:w="709" w:type="dxa"/>
          </w:tcPr>
          <w:p w14:paraId="38FE89E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13.</w:t>
            </w:r>
          </w:p>
        </w:tc>
        <w:tc>
          <w:tcPr>
            <w:tcW w:w="2268" w:type="dxa"/>
            <w:shd w:val="clear" w:color="auto" w:fill="auto"/>
          </w:tcPr>
          <w:p w14:paraId="17FDD3F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Cluj</w:t>
            </w:r>
          </w:p>
        </w:tc>
        <w:tc>
          <w:tcPr>
            <w:tcW w:w="2835" w:type="dxa"/>
            <w:shd w:val="clear" w:color="auto" w:fill="auto"/>
            <w:vAlign w:val="bottom"/>
          </w:tcPr>
          <w:p w14:paraId="7FB96B2A" w14:textId="408AB14A"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29797</w:t>
            </w:r>
          </w:p>
        </w:tc>
        <w:tc>
          <w:tcPr>
            <w:tcW w:w="2410" w:type="dxa"/>
            <w:tcBorders>
              <w:right w:val="single" w:sz="4" w:space="0" w:color="auto"/>
            </w:tcBorders>
          </w:tcPr>
          <w:p w14:paraId="0751328E" w14:textId="0CBE8A73"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98</w:t>
            </w:r>
          </w:p>
        </w:tc>
        <w:tc>
          <w:tcPr>
            <w:tcW w:w="2424" w:type="dxa"/>
            <w:tcBorders>
              <w:left w:val="single" w:sz="4" w:space="0" w:color="auto"/>
            </w:tcBorders>
          </w:tcPr>
          <w:p w14:paraId="510D34A5" w14:textId="02A424B8"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3,16</w:t>
            </w:r>
          </w:p>
        </w:tc>
      </w:tr>
      <w:tr w:rsidR="009A5CD2" w:rsidRPr="003B5EE4" w14:paraId="17B4D5FA" w14:textId="77777777" w:rsidTr="006A3C7F">
        <w:tc>
          <w:tcPr>
            <w:tcW w:w="709" w:type="dxa"/>
          </w:tcPr>
          <w:p w14:paraId="3DA97FB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lastRenderedPageBreak/>
              <w:t>14.</w:t>
            </w:r>
          </w:p>
        </w:tc>
        <w:tc>
          <w:tcPr>
            <w:tcW w:w="2268" w:type="dxa"/>
            <w:shd w:val="clear" w:color="auto" w:fill="auto"/>
          </w:tcPr>
          <w:p w14:paraId="2A949F1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Constanța</w:t>
            </w:r>
          </w:p>
        </w:tc>
        <w:tc>
          <w:tcPr>
            <w:tcW w:w="2835" w:type="dxa"/>
            <w:shd w:val="clear" w:color="auto" w:fill="auto"/>
            <w:vAlign w:val="bottom"/>
          </w:tcPr>
          <w:p w14:paraId="22A81484" w14:textId="12D0354D"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26269</w:t>
            </w:r>
          </w:p>
        </w:tc>
        <w:tc>
          <w:tcPr>
            <w:tcW w:w="2410" w:type="dxa"/>
            <w:tcBorders>
              <w:right w:val="single" w:sz="4" w:space="0" w:color="auto"/>
            </w:tcBorders>
          </w:tcPr>
          <w:p w14:paraId="2527D9A8" w14:textId="04D2069E"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144</w:t>
            </w:r>
          </w:p>
        </w:tc>
        <w:tc>
          <w:tcPr>
            <w:tcW w:w="2424" w:type="dxa"/>
            <w:tcBorders>
              <w:left w:val="single" w:sz="4" w:space="0" w:color="auto"/>
            </w:tcBorders>
          </w:tcPr>
          <w:p w14:paraId="04D5C35F" w14:textId="6E2148EF"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2,89</w:t>
            </w:r>
          </w:p>
        </w:tc>
      </w:tr>
      <w:tr w:rsidR="009A5CD2" w:rsidRPr="003B5EE4" w14:paraId="03D205CB" w14:textId="77777777" w:rsidTr="006A3C7F">
        <w:tc>
          <w:tcPr>
            <w:tcW w:w="709" w:type="dxa"/>
          </w:tcPr>
          <w:p w14:paraId="0F818FB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15.</w:t>
            </w:r>
          </w:p>
        </w:tc>
        <w:tc>
          <w:tcPr>
            <w:tcW w:w="2268" w:type="dxa"/>
            <w:shd w:val="clear" w:color="auto" w:fill="auto"/>
          </w:tcPr>
          <w:p w14:paraId="78734CA6"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Covasna</w:t>
            </w:r>
          </w:p>
        </w:tc>
        <w:tc>
          <w:tcPr>
            <w:tcW w:w="2835" w:type="dxa"/>
            <w:shd w:val="clear" w:color="auto" w:fill="auto"/>
            <w:vAlign w:val="bottom"/>
          </w:tcPr>
          <w:p w14:paraId="7A506F17" w14:textId="603483CA"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5044</w:t>
            </w:r>
          </w:p>
        </w:tc>
        <w:tc>
          <w:tcPr>
            <w:tcW w:w="2410" w:type="dxa"/>
            <w:tcBorders>
              <w:right w:val="single" w:sz="4" w:space="0" w:color="auto"/>
            </w:tcBorders>
          </w:tcPr>
          <w:p w14:paraId="7AC2D00B" w14:textId="08548EA7"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22</w:t>
            </w:r>
          </w:p>
        </w:tc>
        <w:tc>
          <w:tcPr>
            <w:tcW w:w="2424" w:type="dxa"/>
            <w:tcBorders>
              <w:left w:val="single" w:sz="4" w:space="0" w:color="auto"/>
            </w:tcBorders>
          </w:tcPr>
          <w:p w14:paraId="1EB43E98" w14:textId="0DF7EB78"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0,85</w:t>
            </w:r>
          </w:p>
        </w:tc>
      </w:tr>
      <w:tr w:rsidR="009A5CD2" w:rsidRPr="003B5EE4" w14:paraId="11E2C422" w14:textId="77777777" w:rsidTr="006A3C7F">
        <w:tc>
          <w:tcPr>
            <w:tcW w:w="709" w:type="dxa"/>
          </w:tcPr>
          <w:p w14:paraId="2B34F58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16.</w:t>
            </w:r>
          </w:p>
        </w:tc>
        <w:tc>
          <w:tcPr>
            <w:tcW w:w="2268" w:type="dxa"/>
            <w:shd w:val="clear" w:color="auto" w:fill="auto"/>
          </w:tcPr>
          <w:p w14:paraId="29BCA33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Dâmbovița</w:t>
            </w:r>
          </w:p>
        </w:tc>
        <w:tc>
          <w:tcPr>
            <w:tcW w:w="2835" w:type="dxa"/>
            <w:shd w:val="clear" w:color="auto" w:fill="auto"/>
            <w:vAlign w:val="bottom"/>
          </w:tcPr>
          <w:p w14:paraId="44CD9CDD" w14:textId="054C9267"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14688</w:t>
            </w:r>
          </w:p>
        </w:tc>
        <w:tc>
          <w:tcPr>
            <w:tcW w:w="2410" w:type="dxa"/>
            <w:tcBorders>
              <w:right w:val="single" w:sz="4" w:space="0" w:color="auto"/>
            </w:tcBorders>
          </w:tcPr>
          <w:p w14:paraId="1F07B31D" w14:textId="2EF15970"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40</w:t>
            </w:r>
          </w:p>
        </w:tc>
        <w:tc>
          <w:tcPr>
            <w:tcW w:w="2424" w:type="dxa"/>
            <w:tcBorders>
              <w:left w:val="single" w:sz="4" w:space="0" w:color="auto"/>
            </w:tcBorders>
          </w:tcPr>
          <w:p w14:paraId="056F1770" w14:textId="7B1121B3"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1,51</w:t>
            </w:r>
          </w:p>
        </w:tc>
      </w:tr>
      <w:tr w:rsidR="009A5CD2" w:rsidRPr="003B5EE4" w14:paraId="5C0A63FC" w14:textId="77777777" w:rsidTr="006A3C7F">
        <w:tc>
          <w:tcPr>
            <w:tcW w:w="709" w:type="dxa"/>
          </w:tcPr>
          <w:p w14:paraId="438B18C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17.</w:t>
            </w:r>
          </w:p>
        </w:tc>
        <w:tc>
          <w:tcPr>
            <w:tcW w:w="2268" w:type="dxa"/>
            <w:shd w:val="clear" w:color="auto" w:fill="auto"/>
          </w:tcPr>
          <w:p w14:paraId="4A426E9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Dolj</w:t>
            </w:r>
          </w:p>
        </w:tc>
        <w:tc>
          <w:tcPr>
            <w:tcW w:w="2835" w:type="dxa"/>
            <w:shd w:val="clear" w:color="auto" w:fill="auto"/>
            <w:vAlign w:val="bottom"/>
          </w:tcPr>
          <w:p w14:paraId="719AABEA" w14:textId="1C6085C4"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15238</w:t>
            </w:r>
          </w:p>
        </w:tc>
        <w:tc>
          <w:tcPr>
            <w:tcW w:w="2410" w:type="dxa"/>
            <w:tcBorders>
              <w:right w:val="single" w:sz="4" w:space="0" w:color="auto"/>
            </w:tcBorders>
          </w:tcPr>
          <w:p w14:paraId="55C22E43" w14:textId="7C00DD13"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112</w:t>
            </w:r>
          </w:p>
        </w:tc>
        <w:tc>
          <w:tcPr>
            <w:tcW w:w="2424" w:type="dxa"/>
            <w:tcBorders>
              <w:left w:val="single" w:sz="4" w:space="0" w:color="auto"/>
            </w:tcBorders>
          </w:tcPr>
          <w:p w14:paraId="15759CBB" w14:textId="5B46B854"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1,28</w:t>
            </w:r>
          </w:p>
        </w:tc>
      </w:tr>
      <w:tr w:rsidR="009A5CD2" w:rsidRPr="003B5EE4" w14:paraId="543EFC90" w14:textId="77777777" w:rsidTr="006A3C7F">
        <w:tc>
          <w:tcPr>
            <w:tcW w:w="709" w:type="dxa"/>
          </w:tcPr>
          <w:p w14:paraId="15AAA14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18.</w:t>
            </w:r>
          </w:p>
        </w:tc>
        <w:tc>
          <w:tcPr>
            <w:tcW w:w="2268" w:type="dxa"/>
            <w:shd w:val="clear" w:color="auto" w:fill="auto"/>
          </w:tcPr>
          <w:p w14:paraId="4DF9D56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Galați</w:t>
            </w:r>
          </w:p>
        </w:tc>
        <w:tc>
          <w:tcPr>
            <w:tcW w:w="2835" w:type="dxa"/>
            <w:shd w:val="clear" w:color="auto" w:fill="auto"/>
            <w:vAlign w:val="bottom"/>
          </w:tcPr>
          <w:p w14:paraId="047C4ACD" w14:textId="6D2474C3"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15951</w:t>
            </w:r>
          </w:p>
        </w:tc>
        <w:tc>
          <w:tcPr>
            <w:tcW w:w="2410" w:type="dxa"/>
            <w:tcBorders>
              <w:right w:val="single" w:sz="4" w:space="0" w:color="auto"/>
            </w:tcBorders>
          </w:tcPr>
          <w:p w14:paraId="2F4E5C69" w14:textId="482E155E"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71</w:t>
            </w:r>
          </w:p>
        </w:tc>
        <w:tc>
          <w:tcPr>
            <w:tcW w:w="2424" w:type="dxa"/>
            <w:tcBorders>
              <w:left w:val="single" w:sz="4" w:space="0" w:color="auto"/>
            </w:tcBorders>
          </w:tcPr>
          <w:p w14:paraId="6C3BFBFD" w14:textId="431A425C"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2,09</w:t>
            </w:r>
          </w:p>
        </w:tc>
      </w:tr>
      <w:tr w:rsidR="009A5CD2" w:rsidRPr="003B5EE4" w14:paraId="355F970B" w14:textId="77777777" w:rsidTr="006A3C7F">
        <w:tc>
          <w:tcPr>
            <w:tcW w:w="709" w:type="dxa"/>
          </w:tcPr>
          <w:p w14:paraId="0F6C10A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19.</w:t>
            </w:r>
          </w:p>
        </w:tc>
        <w:tc>
          <w:tcPr>
            <w:tcW w:w="2268" w:type="dxa"/>
            <w:shd w:val="clear" w:color="auto" w:fill="auto"/>
          </w:tcPr>
          <w:p w14:paraId="3FC6D50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Giurgiu</w:t>
            </w:r>
          </w:p>
        </w:tc>
        <w:tc>
          <w:tcPr>
            <w:tcW w:w="2835" w:type="dxa"/>
            <w:shd w:val="clear" w:color="auto" w:fill="auto"/>
            <w:vAlign w:val="bottom"/>
          </w:tcPr>
          <w:p w14:paraId="49E7D7B2" w14:textId="79D23D74"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6302</w:t>
            </w:r>
          </w:p>
        </w:tc>
        <w:tc>
          <w:tcPr>
            <w:tcW w:w="2410" w:type="dxa"/>
            <w:tcBorders>
              <w:right w:val="single" w:sz="4" w:space="0" w:color="auto"/>
            </w:tcBorders>
          </w:tcPr>
          <w:p w14:paraId="5E4A9331" w14:textId="2AF68D8B"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4</w:t>
            </w:r>
          </w:p>
        </w:tc>
        <w:tc>
          <w:tcPr>
            <w:tcW w:w="2424" w:type="dxa"/>
            <w:tcBorders>
              <w:left w:val="single" w:sz="4" w:space="0" w:color="auto"/>
            </w:tcBorders>
          </w:tcPr>
          <w:p w14:paraId="6DFD9C3C" w14:textId="6170A713"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1,73</w:t>
            </w:r>
          </w:p>
        </w:tc>
      </w:tr>
      <w:tr w:rsidR="009A5CD2" w:rsidRPr="003B5EE4" w14:paraId="5B9540FB" w14:textId="77777777" w:rsidTr="006A3C7F">
        <w:tc>
          <w:tcPr>
            <w:tcW w:w="709" w:type="dxa"/>
          </w:tcPr>
          <w:p w14:paraId="2F32548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20.</w:t>
            </w:r>
          </w:p>
        </w:tc>
        <w:tc>
          <w:tcPr>
            <w:tcW w:w="2268" w:type="dxa"/>
            <w:shd w:val="clear" w:color="auto" w:fill="auto"/>
          </w:tcPr>
          <w:p w14:paraId="38E2204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Gorj</w:t>
            </w:r>
          </w:p>
        </w:tc>
        <w:tc>
          <w:tcPr>
            <w:tcW w:w="2835" w:type="dxa"/>
            <w:shd w:val="clear" w:color="auto" w:fill="auto"/>
            <w:vAlign w:val="bottom"/>
          </w:tcPr>
          <w:p w14:paraId="55FD1E15" w14:textId="665E165A"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5067</w:t>
            </w:r>
          </w:p>
        </w:tc>
        <w:tc>
          <w:tcPr>
            <w:tcW w:w="2410" w:type="dxa"/>
            <w:tcBorders>
              <w:right w:val="single" w:sz="4" w:space="0" w:color="auto"/>
            </w:tcBorders>
          </w:tcPr>
          <w:p w14:paraId="6A77E0BF" w14:textId="4FA0D188"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16</w:t>
            </w:r>
          </w:p>
        </w:tc>
        <w:tc>
          <w:tcPr>
            <w:tcW w:w="2424" w:type="dxa"/>
            <w:tcBorders>
              <w:left w:val="single" w:sz="4" w:space="0" w:color="auto"/>
            </w:tcBorders>
          </w:tcPr>
          <w:p w14:paraId="13F5E66B" w14:textId="39C67412"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0,58</w:t>
            </w:r>
          </w:p>
        </w:tc>
      </w:tr>
      <w:tr w:rsidR="009A5CD2" w:rsidRPr="003B5EE4" w14:paraId="5CEAC7A1" w14:textId="77777777" w:rsidTr="006A3C7F">
        <w:tc>
          <w:tcPr>
            <w:tcW w:w="709" w:type="dxa"/>
          </w:tcPr>
          <w:p w14:paraId="07EABA2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21.</w:t>
            </w:r>
          </w:p>
        </w:tc>
        <w:tc>
          <w:tcPr>
            <w:tcW w:w="2268" w:type="dxa"/>
            <w:shd w:val="clear" w:color="auto" w:fill="auto"/>
          </w:tcPr>
          <w:p w14:paraId="52F4ED6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Harghita</w:t>
            </w:r>
          </w:p>
        </w:tc>
        <w:tc>
          <w:tcPr>
            <w:tcW w:w="2835" w:type="dxa"/>
            <w:shd w:val="clear" w:color="auto" w:fill="auto"/>
            <w:vAlign w:val="bottom"/>
          </w:tcPr>
          <w:p w14:paraId="19450DFF" w14:textId="125865A8"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5330</w:t>
            </w:r>
          </w:p>
        </w:tc>
        <w:tc>
          <w:tcPr>
            <w:tcW w:w="2410" w:type="dxa"/>
            <w:tcBorders>
              <w:right w:val="single" w:sz="4" w:space="0" w:color="auto"/>
            </w:tcBorders>
          </w:tcPr>
          <w:p w14:paraId="0936A73D" w14:textId="6793258C"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14</w:t>
            </w:r>
          </w:p>
        </w:tc>
        <w:tc>
          <w:tcPr>
            <w:tcW w:w="2424" w:type="dxa"/>
            <w:tcBorders>
              <w:left w:val="single" w:sz="4" w:space="0" w:color="auto"/>
            </w:tcBorders>
          </w:tcPr>
          <w:p w14:paraId="10BA7A19" w14:textId="0D5FAD29"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0,41</w:t>
            </w:r>
          </w:p>
        </w:tc>
      </w:tr>
      <w:tr w:rsidR="009A5CD2" w:rsidRPr="003B5EE4" w14:paraId="4712308B" w14:textId="77777777" w:rsidTr="006A3C7F">
        <w:tc>
          <w:tcPr>
            <w:tcW w:w="709" w:type="dxa"/>
          </w:tcPr>
          <w:p w14:paraId="35F94E5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22.</w:t>
            </w:r>
          </w:p>
        </w:tc>
        <w:tc>
          <w:tcPr>
            <w:tcW w:w="2268" w:type="dxa"/>
            <w:shd w:val="clear" w:color="auto" w:fill="auto"/>
          </w:tcPr>
          <w:p w14:paraId="383E69AB"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Hunedoara</w:t>
            </w:r>
          </w:p>
        </w:tc>
        <w:tc>
          <w:tcPr>
            <w:tcW w:w="2835" w:type="dxa"/>
            <w:shd w:val="clear" w:color="auto" w:fill="auto"/>
            <w:vAlign w:val="bottom"/>
          </w:tcPr>
          <w:p w14:paraId="4D68A2B5" w14:textId="1867AE29"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11718</w:t>
            </w:r>
          </w:p>
        </w:tc>
        <w:tc>
          <w:tcPr>
            <w:tcW w:w="2410" w:type="dxa"/>
            <w:tcBorders>
              <w:right w:val="single" w:sz="4" w:space="0" w:color="auto"/>
            </w:tcBorders>
          </w:tcPr>
          <w:p w14:paraId="4236CE93" w14:textId="13144F38"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128</w:t>
            </w:r>
          </w:p>
        </w:tc>
        <w:tc>
          <w:tcPr>
            <w:tcW w:w="2424" w:type="dxa"/>
            <w:tcBorders>
              <w:left w:val="single" w:sz="4" w:space="0" w:color="auto"/>
            </w:tcBorders>
          </w:tcPr>
          <w:p w14:paraId="4B9FA88E" w14:textId="2A82B079"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1,38</w:t>
            </w:r>
          </w:p>
        </w:tc>
      </w:tr>
      <w:tr w:rsidR="009A5CD2" w:rsidRPr="003B5EE4" w14:paraId="6E4DBEC6" w14:textId="77777777" w:rsidTr="006A3C7F">
        <w:tc>
          <w:tcPr>
            <w:tcW w:w="709" w:type="dxa"/>
          </w:tcPr>
          <w:p w14:paraId="1FDD1FF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23.</w:t>
            </w:r>
          </w:p>
        </w:tc>
        <w:tc>
          <w:tcPr>
            <w:tcW w:w="2268" w:type="dxa"/>
            <w:shd w:val="clear" w:color="auto" w:fill="auto"/>
          </w:tcPr>
          <w:p w14:paraId="0120D81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Ialomița</w:t>
            </w:r>
          </w:p>
        </w:tc>
        <w:tc>
          <w:tcPr>
            <w:tcW w:w="2835" w:type="dxa"/>
            <w:shd w:val="clear" w:color="auto" w:fill="auto"/>
            <w:vAlign w:val="bottom"/>
          </w:tcPr>
          <w:p w14:paraId="640DF5FD" w14:textId="4DC8FB74" w:rsidR="009A5CD2" w:rsidRPr="00C47F2D" w:rsidRDefault="00C47F2D">
            <w:pPr>
              <w:tabs>
                <w:tab w:val="left" w:pos="495"/>
                <w:tab w:val="center" w:pos="1493"/>
              </w:tabs>
              <w:jc w:val="center"/>
              <w:rPr>
                <w:rFonts w:ascii="Tahoma" w:eastAsia="Tahoma" w:hAnsi="Tahoma" w:cs="Tahoma"/>
                <w:sz w:val="28"/>
                <w:szCs w:val="28"/>
                <w:lang w:val="ro-RO"/>
              </w:rPr>
            </w:pPr>
            <w:r w:rsidRPr="00C47F2D">
              <w:rPr>
                <w:rFonts w:ascii="Tahoma" w:eastAsia="Tahoma" w:hAnsi="Tahoma" w:cs="Tahoma"/>
                <w:sz w:val="28"/>
                <w:szCs w:val="28"/>
                <w:lang w:val="ro-RO"/>
              </w:rPr>
              <w:t>6773</w:t>
            </w:r>
          </w:p>
        </w:tc>
        <w:tc>
          <w:tcPr>
            <w:tcW w:w="2410" w:type="dxa"/>
            <w:tcBorders>
              <w:right w:val="single" w:sz="4" w:space="0" w:color="auto"/>
            </w:tcBorders>
          </w:tcPr>
          <w:p w14:paraId="06A2E7BF" w14:textId="0D2FC547" w:rsidR="009A5CD2" w:rsidRPr="003B5EE4" w:rsidRDefault="00C47F2D">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33</w:t>
            </w:r>
          </w:p>
        </w:tc>
        <w:tc>
          <w:tcPr>
            <w:tcW w:w="2424" w:type="dxa"/>
            <w:tcBorders>
              <w:left w:val="single" w:sz="4" w:space="0" w:color="auto"/>
            </w:tcBorders>
          </w:tcPr>
          <w:p w14:paraId="32A13A7E" w14:textId="72B8DCBC" w:rsidR="009A5CD2" w:rsidRPr="003B5EE4" w:rsidRDefault="009C7CEC">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2,01</w:t>
            </w:r>
          </w:p>
        </w:tc>
      </w:tr>
      <w:tr w:rsidR="009A5CD2" w:rsidRPr="003B5EE4" w14:paraId="65000DFE" w14:textId="77777777" w:rsidTr="006A3C7F">
        <w:tc>
          <w:tcPr>
            <w:tcW w:w="709" w:type="dxa"/>
          </w:tcPr>
          <w:p w14:paraId="379CAB5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24.</w:t>
            </w:r>
          </w:p>
        </w:tc>
        <w:tc>
          <w:tcPr>
            <w:tcW w:w="2268" w:type="dxa"/>
            <w:shd w:val="clear" w:color="auto" w:fill="auto"/>
          </w:tcPr>
          <w:p w14:paraId="1064FFC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Iași</w:t>
            </w:r>
          </w:p>
        </w:tc>
        <w:tc>
          <w:tcPr>
            <w:tcW w:w="2835" w:type="dxa"/>
            <w:shd w:val="clear" w:color="auto" w:fill="auto"/>
            <w:vAlign w:val="bottom"/>
          </w:tcPr>
          <w:p w14:paraId="0DB5DF86" w14:textId="27DBB524" w:rsidR="009A5CD2" w:rsidRPr="00C47F2D" w:rsidRDefault="00257B88">
            <w:pPr>
              <w:jc w:val="center"/>
              <w:rPr>
                <w:rFonts w:ascii="Tahoma" w:eastAsia="Tahoma" w:hAnsi="Tahoma" w:cs="Tahoma"/>
                <w:sz w:val="28"/>
                <w:szCs w:val="28"/>
                <w:lang w:val="ro-RO"/>
              </w:rPr>
            </w:pPr>
            <w:r w:rsidRPr="00C47F2D">
              <w:rPr>
                <w:rFonts w:ascii="Tahoma" w:eastAsia="Tahoma" w:hAnsi="Tahoma" w:cs="Tahoma"/>
                <w:sz w:val="28"/>
                <w:szCs w:val="28"/>
                <w:lang w:val="ro-RO"/>
              </w:rPr>
              <w:t>2</w:t>
            </w:r>
            <w:r w:rsidR="00C47F2D" w:rsidRPr="00C47F2D">
              <w:rPr>
                <w:rFonts w:ascii="Tahoma" w:eastAsia="Tahoma" w:hAnsi="Tahoma" w:cs="Tahoma"/>
                <w:sz w:val="28"/>
                <w:szCs w:val="28"/>
                <w:lang w:val="ro-RO"/>
              </w:rPr>
              <w:t>7361</w:t>
            </w:r>
          </w:p>
        </w:tc>
        <w:tc>
          <w:tcPr>
            <w:tcW w:w="2410" w:type="dxa"/>
            <w:tcBorders>
              <w:right w:val="single" w:sz="4" w:space="0" w:color="auto"/>
            </w:tcBorders>
          </w:tcPr>
          <w:p w14:paraId="154CC3D1" w14:textId="7CAFF587"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238</w:t>
            </w:r>
          </w:p>
        </w:tc>
        <w:tc>
          <w:tcPr>
            <w:tcW w:w="2424" w:type="dxa"/>
            <w:tcBorders>
              <w:left w:val="single" w:sz="4" w:space="0" w:color="auto"/>
            </w:tcBorders>
          </w:tcPr>
          <w:p w14:paraId="3D00DBE1" w14:textId="38F8FCC7"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1,02</w:t>
            </w:r>
          </w:p>
        </w:tc>
      </w:tr>
      <w:tr w:rsidR="009A5CD2" w:rsidRPr="003B5EE4" w14:paraId="44185BEF" w14:textId="77777777" w:rsidTr="006A3C7F">
        <w:tc>
          <w:tcPr>
            <w:tcW w:w="709" w:type="dxa"/>
          </w:tcPr>
          <w:p w14:paraId="4E25BF8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25.</w:t>
            </w:r>
          </w:p>
        </w:tc>
        <w:tc>
          <w:tcPr>
            <w:tcW w:w="2268" w:type="dxa"/>
            <w:shd w:val="clear" w:color="auto" w:fill="auto"/>
          </w:tcPr>
          <w:p w14:paraId="1930D03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Ilfov</w:t>
            </w:r>
          </w:p>
        </w:tc>
        <w:tc>
          <w:tcPr>
            <w:tcW w:w="2835" w:type="dxa"/>
            <w:shd w:val="clear" w:color="auto" w:fill="auto"/>
            <w:vAlign w:val="bottom"/>
          </w:tcPr>
          <w:p w14:paraId="00AFCC35" w14:textId="3B778B6A"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24065</w:t>
            </w:r>
          </w:p>
        </w:tc>
        <w:tc>
          <w:tcPr>
            <w:tcW w:w="2410" w:type="dxa"/>
            <w:tcBorders>
              <w:right w:val="single" w:sz="4" w:space="0" w:color="auto"/>
            </w:tcBorders>
          </w:tcPr>
          <w:p w14:paraId="7339D003" w14:textId="056B39DA"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206</w:t>
            </w:r>
          </w:p>
        </w:tc>
        <w:tc>
          <w:tcPr>
            <w:tcW w:w="2424" w:type="dxa"/>
            <w:tcBorders>
              <w:left w:val="single" w:sz="4" w:space="0" w:color="auto"/>
            </w:tcBorders>
          </w:tcPr>
          <w:p w14:paraId="0BEDFD3A" w14:textId="43062819"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4,65</w:t>
            </w:r>
          </w:p>
        </w:tc>
      </w:tr>
      <w:tr w:rsidR="009A5CD2" w:rsidRPr="003B5EE4" w14:paraId="3DCCC8C7" w14:textId="77777777" w:rsidTr="006A3C7F">
        <w:tc>
          <w:tcPr>
            <w:tcW w:w="709" w:type="dxa"/>
          </w:tcPr>
          <w:p w14:paraId="758BACB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26.</w:t>
            </w:r>
          </w:p>
        </w:tc>
        <w:tc>
          <w:tcPr>
            <w:tcW w:w="2268" w:type="dxa"/>
            <w:shd w:val="clear" w:color="auto" w:fill="auto"/>
          </w:tcPr>
          <w:p w14:paraId="0A6D36C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Maramureș</w:t>
            </w:r>
          </w:p>
        </w:tc>
        <w:tc>
          <w:tcPr>
            <w:tcW w:w="2835" w:type="dxa"/>
            <w:shd w:val="clear" w:color="auto" w:fill="auto"/>
            <w:vAlign w:val="bottom"/>
          </w:tcPr>
          <w:p w14:paraId="1ADC4658" w14:textId="536B849B"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10654</w:t>
            </w:r>
          </w:p>
        </w:tc>
        <w:tc>
          <w:tcPr>
            <w:tcW w:w="2410" w:type="dxa"/>
            <w:tcBorders>
              <w:right w:val="single" w:sz="4" w:space="0" w:color="auto"/>
            </w:tcBorders>
          </w:tcPr>
          <w:p w14:paraId="0F8358B7" w14:textId="7D9712C5"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52</w:t>
            </w:r>
          </w:p>
        </w:tc>
        <w:tc>
          <w:tcPr>
            <w:tcW w:w="2424" w:type="dxa"/>
            <w:tcBorders>
              <w:left w:val="single" w:sz="4" w:space="0" w:color="auto"/>
            </w:tcBorders>
          </w:tcPr>
          <w:p w14:paraId="3CEF278B" w14:textId="5E3D1DB3"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1,51</w:t>
            </w:r>
          </w:p>
        </w:tc>
      </w:tr>
      <w:tr w:rsidR="009A5CD2" w:rsidRPr="003B5EE4" w14:paraId="562E3F82" w14:textId="77777777" w:rsidTr="006A3C7F">
        <w:tc>
          <w:tcPr>
            <w:tcW w:w="709" w:type="dxa"/>
          </w:tcPr>
          <w:p w14:paraId="743F467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27.</w:t>
            </w:r>
          </w:p>
        </w:tc>
        <w:tc>
          <w:tcPr>
            <w:tcW w:w="2268" w:type="dxa"/>
            <w:shd w:val="clear" w:color="auto" w:fill="auto"/>
          </w:tcPr>
          <w:p w14:paraId="3A80459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Mehedinți</w:t>
            </w:r>
          </w:p>
        </w:tc>
        <w:tc>
          <w:tcPr>
            <w:tcW w:w="2835" w:type="dxa"/>
            <w:shd w:val="clear" w:color="auto" w:fill="auto"/>
            <w:vAlign w:val="bottom"/>
          </w:tcPr>
          <w:p w14:paraId="65F96D77" w14:textId="4A742323"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5016</w:t>
            </w:r>
          </w:p>
        </w:tc>
        <w:tc>
          <w:tcPr>
            <w:tcW w:w="2410" w:type="dxa"/>
            <w:tcBorders>
              <w:right w:val="single" w:sz="4" w:space="0" w:color="auto"/>
            </w:tcBorders>
          </w:tcPr>
          <w:p w14:paraId="2CE96B5D" w14:textId="27B800B6"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23</w:t>
            </w:r>
          </w:p>
        </w:tc>
        <w:tc>
          <w:tcPr>
            <w:tcW w:w="2424" w:type="dxa"/>
            <w:tcBorders>
              <w:left w:val="single" w:sz="4" w:space="0" w:color="auto"/>
            </w:tcBorders>
          </w:tcPr>
          <w:p w14:paraId="11C88F4D" w14:textId="69A934F7"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1,27</w:t>
            </w:r>
          </w:p>
        </w:tc>
      </w:tr>
      <w:tr w:rsidR="009A5CD2" w:rsidRPr="003B5EE4" w14:paraId="10BD1286" w14:textId="77777777" w:rsidTr="006A3C7F">
        <w:tc>
          <w:tcPr>
            <w:tcW w:w="709" w:type="dxa"/>
          </w:tcPr>
          <w:p w14:paraId="4747437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28.</w:t>
            </w:r>
          </w:p>
        </w:tc>
        <w:tc>
          <w:tcPr>
            <w:tcW w:w="2268" w:type="dxa"/>
            <w:shd w:val="clear" w:color="auto" w:fill="auto"/>
          </w:tcPr>
          <w:p w14:paraId="13F3A23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Mureș</w:t>
            </w:r>
          </w:p>
        </w:tc>
        <w:tc>
          <w:tcPr>
            <w:tcW w:w="2835" w:type="dxa"/>
            <w:shd w:val="clear" w:color="auto" w:fill="auto"/>
            <w:vAlign w:val="bottom"/>
          </w:tcPr>
          <w:p w14:paraId="04A1FE9B" w14:textId="2820B209"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15084</w:t>
            </w:r>
          </w:p>
        </w:tc>
        <w:tc>
          <w:tcPr>
            <w:tcW w:w="2410" w:type="dxa"/>
            <w:tcBorders>
              <w:right w:val="single" w:sz="4" w:space="0" w:color="auto"/>
            </w:tcBorders>
          </w:tcPr>
          <w:p w14:paraId="55B13AC0" w14:textId="59000462"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54</w:t>
            </w:r>
          </w:p>
        </w:tc>
        <w:tc>
          <w:tcPr>
            <w:tcW w:w="2424" w:type="dxa"/>
            <w:tcBorders>
              <w:left w:val="single" w:sz="4" w:space="0" w:color="auto"/>
            </w:tcBorders>
          </w:tcPr>
          <w:p w14:paraId="0B27CBAB" w14:textId="1B61D8E0"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1,37</w:t>
            </w:r>
          </w:p>
        </w:tc>
      </w:tr>
      <w:tr w:rsidR="009A5CD2" w:rsidRPr="003B5EE4" w14:paraId="7614D2EC" w14:textId="77777777" w:rsidTr="006A3C7F">
        <w:tc>
          <w:tcPr>
            <w:tcW w:w="709" w:type="dxa"/>
          </w:tcPr>
          <w:p w14:paraId="407C696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29.</w:t>
            </w:r>
          </w:p>
        </w:tc>
        <w:tc>
          <w:tcPr>
            <w:tcW w:w="2268" w:type="dxa"/>
            <w:shd w:val="clear" w:color="auto" w:fill="auto"/>
          </w:tcPr>
          <w:p w14:paraId="7FE3B21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Neamț</w:t>
            </w:r>
          </w:p>
        </w:tc>
        <w:tc>
          <w:tcPr>
            <w:tcW w:w="2835" w:type="dxa"/>
            <w:shd w:val="clear" w:color="auto" w:fill="auto"/>
            <w:vAlign w:val="bottom"/>
          </w:tcPr>
          <w:p w14:paraId="5D34D062" w14:textId="52585264" w:rsidR="009A5CD2" w:rsidRPr="00C47F2D" w:rsidRDefault="00C47F2D" w:rsidP="00F5363F">
            <w:pPr>
              <w:jc w:val="center"/>
              <w:rPr>
                <w:rFonts w:ascii="Tahoma" w:eastAsia="Tahoma" w:hAnsi="Tahoma" w:cs="Tahoma"/>
                <w:sz w:val="28"/>
                <w:szCs w:val="28"/>
                <w:lang w:val="ro-RO"/>
              </w:rPr>
            </w:pPr>
            <w:r w:rsidRPr="00C47F2D">
              <w:rPr>
                <w:rFonts w:ascii="Tahoma" w:eastAsia="Tahoma" w:hAnsi="Tahoma" w:cs="Tahoma"/>
                <w:sz w:val="28"/>
                <w:szCs w:val="28"/>
                <w:lang w:val="ro-RO"/>
              </w:rPr>
              <w:t>11064</w:t>
            </w:r>
            <w:r w:rsidR="00B60618" w:rsidRPr="00C47F2D">
              <w:rPr>
                <w:rFonts w:ascii="Tahoma" w:eastAsia="Tahoma" w:hAnsi="Tahoma" w:cs="Tahoma"/>
                <w:sz w:val="28"/>
                <w:szCs w:val="28"/>
                <w:lang w:val="ro-RO"/>
              </w:rPr>
              <w:t xml:space="preserve"> </w:t>
            </w:r>
          </w:p>
        </w:tc>
        <w:tc>
          <w:tcPr>
            <w:tcW w:w="2410" w:type="dxa"/>
            <w:tcBorders>
              <w:right w:val="single" w:sz="4" w:space="0" w:color="auto"/>
            </w:tcBorders>
          </w:tcPr>
          <w:p w14:paraId="4E2B3550" w14:textId="70B4FB44"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120</w:t>
            </w:r>
          </w:p>
        </w:tc>
        <w:tc>
          <w:tcPr>
            <w:tcW w:w="2424" w:type="dxa"/>
            <w:tcBorders>
              <w:left w:val="single" w:sz="4" w:space="0" w:color="auto"/>
            </w:tcBorders>
          </w:tcPr>
          <w:p w14:paraId="6AA9259C" w14:textId="13C9C77E"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1,04</w:t>
            </w:r>
          </w:p>
        </w:tc>
      </w:tr>
      <w:tr w:rsidR="009A5CD2" w:rsidRPr="003B5EE4" w14:paraId="62E40948" w14:textId="77777777" w:rsidTr="006A3C7F">
        <w:tc>
          <w:tcPr>
            <w:tcW w:w="709" w:type="dxa"/>
          </w:tcPr>
          <w:p w14:paraId="17EC8E3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30.</w:t>
            </w:r>
          </w:p>
        </w:tc>
        <w:tc>
          <w:tcPr>
            <w:tcW w:w="2268" w:type="dxa"/>
            <w:shd w:val="clear" w:color="auto" w:fill="auto"/>
          </w:tcPr>
          <w:p w14:paraId="6919803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Olt</w:t>
            </w:r>
          </w:p>
        </w:tc>
        <w:tc>
          <w:tcPr>
            <w:tcW w:w="2835" w:type="dxa"/>
            <w:shd w:val="clear" w:color="auto" w:fill="auto"/>
            <w:vAlign w:val="bottom"/>
          </w:tcPr>
          <w:p w14:paraId="1258B7D1" w14:textId="12C2AB30"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9455</w:t>
            </w:r>
          </w:p>
        </w:tc>
        <w:tc>
          <w:tcPr>
            <w:tcW w:w="2410" w:type="dxa"/>
            <w:tcBorders>
              <w:right w:val="single" w:sz="4" w:space="0" w:color="auto"/>
            </w:tcBorders>
          </w:tcPr>
          <w:p w14:paraId="70908DBC" w14:textId="6A184D79"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46</w:t>
            </w:r>
          </w:p>
        </w:tc>
        <w:tc>
          <w:tcPr>
            <w:tcW w:w="2424" w:type="dxa"/>
            <w:tcBorders>
              <w:left w:val="single" w:sz="4" w:space="0" w:color="auto"/>
            </w:tcBorders>
          </w:tcPr>
          <w:p w14:paraId="749A6A11" w14:textId="3EF6F681"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0,77</w:t>
            </w:r>
          </w:p>
        </w:tc>
      </w:tr>
      <w:tr w:rsidR="009A5CD2" w:rsidRPr="003B5EE4" w14:paraId="7B0F7831" w14:textId="77777777" w:rsidTr="006A3C7F">
        <w:tc>
          <w:tcPr>
            <w:tcW w:w="709" w:type="dxa"/>
          </w:tcPr>
          <w:p w14:paraId="6144F9C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31.</w:t>
            </w:r>
          </w:p>
        </w:tc>
        <w:tc>
          <w:tcPr>
            <w:tcW w:w="2268" w:type="dxa"/>
            <w:shd w:val="clear" w:color="auto" w:fill="auto"/>
          </w:tcPr>
          <w:p w14:paraId="2E2F335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Prahova</w:t>
            </w:r>
          </w:p>
        </w:tc>
        <w:tc>
          <w:tcPr>
            <w:tcW w:w="2835" w:type="dxa"/>
            <w:shd w:val="clear" w:color="auto" w:fill="auto"/>
            <w:vAlign w:val="bottom"/>
          </w:tcPr>
          <w:p w14:paraId="63D16798" w14:textId="4E74BD65"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24009</w:t>
            </w:r>
          </w:p>
        </w:tc>
        <w:tc>
          <w:tcPr>
            <w:tcW w:w="2410" w:type="dxa"/>
            <w:tcBorders>
              <w:right w:val="single" w:sz="4" w:space="0" w:color="auto"/>
            </w:tcBorders>
          </w:tcPr>
          <w:p w14:paraId="73802DFF" w14:textId="4160F8D8"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85</w:t>
            </w:r>
          </w:p>
        </w:tc>
        <w:tc>
          <w:tcPr>
            <w:tcW w:w="2424" w:type="dxa"/>
            <w:tcBorders>
              <w:left w:val="single" w:sz="4" w:space="0" w:color="auto"/>
            </w:tcBorders>
          </w:tcPr>
          <w:p w14:paraId="1771928A" w14:textId="235B8284"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1,53</w:t>
            </w:r>
          </w:p>
        </w:tc>
      </w:tr>
      <w:tr w:rsidR="009A5CD2" w:rsidRPr="003B5EE4" w14:paraId="42B1F30A" w14:textId="77777777" w:rsidTr="006A3C7F">
        <w:tc>
          <w:tcPr>
            <w:tcW w:w="709" w:type="dxa"/>
          </w:tcPr>
          <w:p w14:paraId="1B82FB9F" w14:textId="6EBA24EF"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32.</w:t>
            </w:r>
          </w:p>
        </w:tc>
        <w:tc>
          <w:tcPr>
            <w:tcW w:w="2268" w:type="dxa"/>
            <w:shd w:val="clear" w:color="auto" w:fill="auto"/>
          </w:tcPr>
          <w:p w14:paraId="0AFBB425"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Satu Mare</w:t>
            </w:r>
          </w:p>
        </w:tc>
        <w:tc>
          <w:tcPr>
            <w:tcW w:w="2835" w:type="dxa"/>
            <w:shd w:val="clear" w:color="auto" w:fill="auto"/>
            <w:vAlign w:val="bottom"/>
          </w:tcPr>
          <w:p w14:paraId="753A9773" w14:textId="55610938"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7033</w:t>
            </w:r>
          </w:p>
        </w:tc>
        <w:tc>
          <w:tcPr>
            <w:tcW w:w="2410" w:type="dxa"/>
            <w:tcBorders>
              <w:right w:val="single" w:sz="4" w:space="0" w:color="auto"/>
            </w:tcBorders>
          </w:tcPr>
          <w:p w14:paraId="63D116D4" w14:textId="403740CC"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39</w:t>
            </w:r>
          </w:p>
        </w:tc>
        <w:tc>
          <w:tcPr>
            <w:tcW w:w="2424" w:type="dxa"/>
            <w:tcBorders>
              <w:left w:val="single" w:sz="4" w:space="0" w:color="auto"/>
            </w:tcBorders>
          </w:tcPr>
          <w:p w14:paraId="6765AD30" w14:textId="08AAB8A8"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1,07</w:t>
            </w:r>
          </w:p>
        </w:tc>
      </w:tr>
      <w:tr w:rsidR="009A5CD2" w:rsidRPr="003B5EE4" w14:paraId="1C86E19C" w14:textId="77777777" w:rsidTr="006A3C7F">
        <w:tc>
          <w:tcPr>
            <w:tcW w:w="709" w:type="dxa"/>
          </w:tcPr>
          <w:p w14:paraId="3FC58FFD"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33.</w:t>
            </w:r>
          </w:p>
        </w:tc>
        <w:tc>
          <w:tcPr>
            <w:tcW w:w="2268" w:type="dxa"/>
            <w:shd w:val="clear" w:color="auto" w:fill="auto"/>
          </w:tcPr>
          <w:p w14:paraId="1931B015"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Sălaj</w:t>
            </w:r>
          </w:p>
        </w:tc>
        <w:tc>
          <w:tcPr>
            <w:tcW w:w="2835" w:type="dxa"/>
            <w:shd w:val="clear" w:color="auto" w:fill="auto"/>
            <w:vAlign w:val="bottom"/>
          </w:tcPr>
          <w:p w14:paraId="223CE0EF" w14:textId="7431FAF1"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6223</w:t>
            </w:r>
          </w:p>
        </w:tc>
        <w:tc>
          <w:tcPr>
            <w:tcW w:w="2410" w:type="dxa"/>
            <w:tcBorders>
              <w:right w:val="single" w:sz="4" w:space="0" w:color="auto"/>
            </w:tcBorders>
          </w:tcPr>
          <w:p w14:paraId="148DF95C" w14:textId="22BDB325"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49</w:t>
            </w:r>
          </w:p>
        </w:tc>
        <w:tc>
          <w:tcPr>
            <w:tcW w:w="2424" w:type="dxa"/>
            <w:tcBorders>
              <w:left w:val="single" w:sz="4" w:space="0" w:color="auto"/>
            </w:tcBorders>
          </w:tcPr>
          <w:p w14:paraId="25A3EB4E" w14:textId="187AA913"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1,01</w:t>
            </w:r>
          </w:p>
        </w:tc>
      </w:tr>
      <w:tr w:rsidR="009A5CD2" w:rsidRPr="003B5EE4" w14:paraId="03A58E0B" w14:textId="77777777" w:rsidTr="006A3C7F">
        <w:tc>
          <w:tcPr>
            <w:tcW w:w="709" w:type="dxa"/>
          </w:tcPr>
          <w:p w14:paraId="7D89E21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34.</w:t>
            </w:r>
          </w:p>
        </w:tc>
        <w:tc>
          <w:tcPr>
            <w:tcW w:w="2268" w:type="dxa"/>
            <w:shd w:val="clear" w:color="auto" w:fill="auto"/>
          </w:tcPr>
          <w:p w14:paraId="2DB31340"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Sibiu</w:t>
            </w:r>
          </w:p>
        </w:tc>
        <w:tc>
          <w:tcPr>
            <w:tcW w:w="2835" w:type="dxa"/>
            <w:shd w:val="clear" w:color="auto" w:fill="auto"/>
            <w:vAlign w:val="bottom"/>
          </w:tcPr>
          <w:p w14:paraId="49F64D00" w14:textId="1BCF57B6"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17014</w:t>
            </w:r>
          </w:p>
        </w:tc>
        <w:tc>
          <w:tcPr>
            <w:tcW w:w="2410" w:type="dxa"/>
            <w:tcBorders>
              <w:right w:val="single" w:sz="4" w:space="0" w:color="auto"/>
            </w:tcBorders>
          </w:tcPr>
          <w:p w14:paraId="08F4CF2C" w14:textId="628E4E88"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84</w:t>
            </w:r>
          </w:p>
        </w:tc>
        <w:tc>
          <w:tcPr>
            <w:tcW w:w="2424" w:type="dxa"/>
            <w:tcBorders>
              <w:left w:val="single" w:sz="4" w:space="0" w:color="auto"/>
            </w:tcBorders>
          </w:tcPr>
          <w:p w14:paraId="32BC7A1E" w14:textId="34B4FF8A"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1,52</w:t>
            </w:r>
          </w:p>
        </w:tc>
      </w:tr>
      <w:tr w:rsidR="009A5CD2" w:rsidRPr="003B5EE4" w14:paraId="6D19B7B2" w14:textId="77777777" w:rsidTr="006A3C7F">
        <w:tc>
          <w:tcPr>
            <w:tcW w:w="709" w:type="dxa"/>
          </w:tcPr>
          <w:p w14:paraId="0146F7D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35.</w:t>
            </w:r>
          </w:p>
        </w:tc>
        <w:tc>
          <w:tcPr>
            <w:tcW w:w="2268" w:type="dxa"/>
            <w:shd w:val="clear" w:color="auto" w:fill="auto"/>
          </w:tcPr>
          <w:p w14:paraId="1A9FB826"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Suceava</w:t>
            </w:r>
          </w:p>
        </w:tc>
        <w:tc>
          <w:tcPr>
            <w:tcW w:w="2835" w:type="dxa"/>
            <w:shd w:val="clear" w:color="auto" w:fill="auto"/>
            <w:vAlign w:val="bottom"/>
          </w:tcPr>
          <w:p w14:paraId="7C683BA1" w14:textId="38AC4824"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15726</w:t>
            </w:r>
          </w:p>
        </w:tc>
        <w:tc>
          <w:tcPr>
            <w:tcW w:w="2410" w:type="dxa"/>
            <w:tcBorders>
              <w:right w:val="single" w:sz="4" w:space="0" w:color="auto"/>
            </w:tcBorders>
          </w:tcPr>
          <w:p w14:paraId="45C4932D" w14:textId="0867AB2D"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50</w:t>
            </w:r>
          </w:p>
        </w:tc>
        <w:tc>
          <w:tcPr>
            <w:tcW w:w="2424" w:type="dxa"/>
            <w:tcBorders>
              <w:left w:val="single" w:sz="4" w:space="0" w:color="auto"/>
            </w:tcBorders>
          </w:tcPr>
          <w:p w14:paraId="214EF500" w14:textId="1EBC2F78"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1,17</w:t>
            </w:r>
          </w:p>
        </w:tc>
      </w:tr>
      <w:tr w:rsidR="009A5CD2" w:rsidRPr="003B5EE4" w14:paraId="6477E62B" w14:textId="77777777" w:rsidTr="006A3C7F">
        <w:tc>
          <w:tcPr>
            <w:tcW w:w="709" w:type="dxa"/>
          </w:tcPr>
          <w:p w14:paraId="0EA9186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36.</w:t>
            </w:r>
          </w:p>
        </w:tc>
        <w:tc>
          <w:tcPr>
            <w:tcW w:w="2268" w:type="dxa"/>
            <w:shd w:val="clear" w:color="auto" w:fill="auto"/>
          </w:tcPr>
          <w:p w14:paraId="081B1C0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Teleorman</w:t>
            </w:r>
          </w:p>
        </w:tc>
        <w:tc>
          <w:tcPr>
            <w:tcW w:w="2835" w:type="dxa"/>
            <w:shd w:val="clear" w:color="auto" w:fill="auto"/>
            <w:vAlign w:val="bottom"/>
          </w:tcPr>
          <w:p w14:paraId="130F6A93" w14:textId="63925165"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7755</w:t>
            </w:r>
          </w:p>
        </w:tc>
        <w:tc>
          <w:tcPr>
            <w:tcW w:w="2410" w:type="dxa"/>
            <w:tcBorders>
              <w:right w:val="single" w:sz="4" w:space="0" w:color="auto"/>
            </w:tcBorders>
          </w:tcPr>
          <w:p w14:paraId="5178530E" w14:textId="0C1E82D1"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81</w:t>
            </w:r>
          </w:p>
        </w:tc>
        <w:tc>
          <w:tcPr>
            <w:tcW w:w="2424" w:type="dxa"/>
            <w:tcBorders>
              <w:left w:val="single" w:sz="4" w:space="0" w:color="auto"/>
            </w:tcBorders>
          </w:tcPr>
          <w:p w14:paraId="10172F22" w14:textId="3475DC5F"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2,16</w:t>
            </w:r>
          </w:p>
        </w:tc>
      </w:tr>
      <w:tr w:rsidR="009A5CD2" w:rsidRPr="003B5EE4" w14:paraId="32A99A16" w14:textId="77777777" w:rsidTr="006A3C7F">
        <w:tc>
          <w:tcPr>
            <w:tcW w:w="709" w:type="dxa"/>
          </w:tcPr>
          <w:p w14:paraId="66C5F00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37.</w:t>
            </w:r>
          </w:p>
        </w:tc>
        <w:tc>
          <w:tcPr>
            <w:tcW w:w="2268" w:type="dxa"/>
            <w:shd w:val="clear" w:color="auto" w:fill="auto"/>
          </w:tcPr>
          <w:p w14:paraId="52958E9C"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Timiș</w:t>
            </w:r>
          </w:p>
        </w:tc>
        <w:tc>
          <w:tcPr>
            <w:tcW w:w="2835" w:type="dxa"/>
            <w:shd w:val="clear" w:color="auto" w:fill="auto"/>
            <w:vAlign w:val="bottom"/>
          </w:tcPr>
          <w:p w14:paraId="4E8CE99C" w14:textId="5DC34433"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26098</w:t>
            </w:r>
          </w:p>
        </w:tc>
        <w:tc>
          <w:tcPr>
            <w:tcW w:w="2410" w:type="dxa"/>
            <w:tcBorders>
              <w:right w:val="single" w:sz="4" w:space="0" w:color="auto"/>
            </w:tcBorders>
          </w:tcPr>
          <w:p w14:paraId="0EEAF7F1" w14:textId="098D3883"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182</w:t>
            </w:r>
          </w:p>
        </w:tc>
        <w:tc>
          <w:tcPr>
            <w:tcW w:w="2424" w:type="dxa"/>
            <w:tcBorders>
              <w:left w:val="single" w:sz="4" w:space="0" w:color="auto"/>
            </w:tcBorders>
          </w:tcPr>
          <w:p w14:paraId="67368C19" w14:textId="2893F0D2"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3,36</w:t>
            </w:r>
          </w:p>
        </w:tc>
      </w:tr>
      <w:tr w:rsidR="009A5CD2" w:rsidRPr="003B5EE4" w14:paraId="142F7FE8" w14:textId="77777777" w:rsidTr="006A3C7F">
        <w:tc>
          <w:tcPr>
            <w:tcW w:w="709" w:type="dxa"/>
          </w:tcPr>
          <w:p w14:paraId="2F891343"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38.</w:t>
            </w:r>
          </w:p>
        </w:tc>
        <w:tc>
          <w:tcPr>
            <w:tcW w:w="2268" w:type="dxa"/>
            <w:shd w:val="clear" w:color="auto" w:fill="auto"/>
          </w:tcPr>
          <w:p w14:paraId="38B4BFF1"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Tulcea</w:t>
            </w:r>
          </w:p>
        </w:tc>
        <w:tc>
          <w:tcPr>
            <w:tcW w:w="2835" w:type="dxa"/>
            <w:shd w:val="clear" w:color="auto" w:fill="auto"/>
            <w:vAlign w:val="bottom"/>
          </w:tcPr>
          <w:p w14:paraId="093448C9" w14:textId="2CF07816"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5395</w:t>
            </w:r>
          </w:p>
        </w:tc>
        <w:tc>
          <w:tcPr>
            <w:tcW w:w="2410" w:type="dxa"/>
            <w:tcBorders>
              <w:right w:val="single" w:sz="4" w:space="0" w:color="auto"/>
            </w:tcBorders>
          </w:tcPr>
          <w:p w14:paraId="35D8FE64" w14:textId="09BDAFFE"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45</w:t>
            </w:r>
          </w:p>
        </w:tc>
        <w:tc>
          <w:tcPr>
            <w:tcW w:w="2424" w:type="dxa"/>
            <w:tcBorders>
              <w:left w:val="single" w:sz="4" w:space="0" w:color="auto"/>
            </w:tcBorders>
          </w:tcPr>
          <w:p w14:paraId="60A42515" w14:textId="4E8A66A1"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1,6</w:t>
            </w:r>
          </w:p>
        </w:tc>
      </w:tr>
      <w:tr w:rsidR="009A5CD2" w:rsidRPr="003B5EE4" w14:paraId="4C2D73FC" w14:textId="77777777" w:rsidTr="006A3C7F">
        <w:tc>
          <w:tcPr>
            <w:tcW w:w="709" w:type="dxa"/>
          </w:tcPr>
          <w:p w14:paraId="7D4AA29F"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39.</w:t>
            </w:r>
          </w:p>
        </w:tc>
        <w:tc>
          <w:tcPr>
            <w:tcW w:w="2268" w:type="dxa"/>
            <w:shd w:val="clear" w:color="auto" w:fill="auto"/>
          </w:tcPr>
          <w:p w14:paraId="334DA892"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Vaslui</w:t>
            </w:r>
          </w:p>
        </w:tc>
        <w:tc>
          <w:tcPr>
            <w:tcW w:w="2835" w:type="dxa"/>
            <w:shd w:val="clear" w:color="auto" w:fill="auto"/>
            <w:vAlign w:val="bottom"/>
          </w:tcPr>
          <w:p w14:paraId="4548B7CA" w14:textId="3118CE3F"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10392</w:t>
            </w:r>
          </w:p>
        </w:tc>
        <w:tc>
          <w:tcPr>
            <w:tcW w:w="2410" w:type="dxa"/>
            <w:tcBorders>
              <w:right w:val="single" w:sz="4" w:space="0" w:color="auto"/>
            </w:tcBorders>
          </w:tcPr>
          <w:p w14:paraId="11BF968E" w14:textId="4D1551CE"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57</w:t>
            </w:r>
          </w:p>
        </w:tc>
        <w:tc>
          <w:tcPr>
            <w:tcW w:w="2424" w:type="dxa"/>
            <w:tcBorders>
              <w:left w:val="single" w:sz="4" w:space="0" w:color="auto"/>
            </w:tcBorders>
          </w:tcPr>
          <w:p w14:paraId="7DFF74B6" w14:textId="2E900D20"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1,78</w:t>
            </w:r>
          </w:p>
        </w:tc>
      </w:tr>
      <w:tr w:rsidR="009A5CD2" w:rsidRPr="003B5EE4" w14:paraId="1CB3DE2E" w14:textId="77777777" w:rsidTr="006A3C7F">
        <w:tc>
          <w:tcPr>
            <w:tcW w:w="709" w:type="dxa"/>
          </w:tcPr>
          <w:p w14:paraId="06C76CC8"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40.</w:t>
            </w:r>
          </w:p>
        </w:tc>
        <w:tc>
          <w:tcPr>
            <w:tcW w:w="2268" w:type="dxa"/>
            <w:shd w:val="clear" w:color="auto" w:fill="auto"/>
          </w:tcPr>
          <w:p w14:paraId="2BA4ED2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Vâlcea</w:t>
            </w:r>
          </w:p>
        </w:tc>
        <w:tc>
          <w:tcPr>
            <w:tcW w:w="2835" w:type="dxa"/>
            <w:shd w:val="clear" w:color="auto" w:fill="auto"/>
            <w:vAlign w:val="bottom"/>
          </w:tcPr>
          <w:p w14:paraId="712AC95B" w14:textId="7F10C790"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9856</w:t>
            </w:r>
          </w:p>
        </w:tc>
        <w:tc>
          <w:tcPr>
            <w:tcW w:w="2410" w:type="dxa"/>
            <w:tcBorders>
              <w:right w:val="single" w:sz="4" w:space="0" w:color="auto"/>
            </w:tcBorders>
          </w:tcPr>
          <w:p w14:paraId="117BA03F" w14:textId="45F01DF5"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67</w:t>
            </w:r>
          </w:p>
        </w:tc>
        <w:tc>
          <w:tcPr>
            <w:tcW w:w="2424" w:type="dxa"/>
            <w:tcBorders>
              <w:left w:val="single" w:sz="4" w:space="0" w:color="auto"/>
            </w:tcBorders>
          </w:tcPr>
          <w:p w14:paraId="4EBF51D9" w14:textId="675447E9"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1,37</w:t>
            </w:r>
          </w:p>
        </w:tc>
      </w:tr>
      <w:tr w:rsidR="009A5CD2" w:rsidRPr="003B5EE4" w14:paraId="3044D1F0" w14:textId="77777777" w:rsidTr="006A3C7F">
        <w:tc>
          <w:tcPr>
            <w:tcW w:w="709" w:type="dxa"/>
          </w:tcPr>
          <w:p w14:paraId="3B5F5737"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41.</w:t>
            </w:r>
          </w:p>
        </w:tc>
        <w:tc>
          <w:tcPr>
            <w:tcW w:w="2268" w:type="dxa"/>
            <w:shd w:val="clear" w:color="auto" w:fill="auto"/>
          </w:tcPr>
          <w:p w14:paraId="53A19DEA"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Vrancea</w:t>
            </w:r>
          </w:p>
        </w:tc>
        <w:tc>
          <w:tcPr>
            <w:tcW w:w="2835" w:type="dxa"/>
            <w:shd w:val="clear" w:color="auto" w:fill="auto"/>
            <w:vAlign w:val="bottom"/>
          </w:tcPr>
          <w:p w14:paraId="7A33F80A" w14:textId="551DD6AC"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7111</w:t>
            </w:r>
          </w:p>
        </w:tc>
        <w:tc>
          <w:tcPr>
            <w:tcW w:w="2410" w:type="dxa"/>
            <w:tcBorders>
              <w:right w:val="single" w:sz="4" w:space="0" w:color="auto"/>
            </w:tcBorders>
          </w:tcPr>
          <w:p w14:paraId="36BF9643" w14:textId="27BA1CD8"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17</w:t>
            </w:r>
          </w:p>
        </w:tc>
        <w:tc>
          <w:tcPr>
            <w:tcW w:w="2424" w:type="dxa"/>
            <w:tcBorders>
              <w:left w:val="single" w:sz="4" w:space="0" w:color="auto"/>
            </w:tcBorders>
          </w:tcPr>
          <w:p w14:paraId="6EF46147" w14:textId="275793D5"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0,69</w:t>
            </w:r>
          </w:p>
        </w:tc>
      </w:tr>
      <w:tr w:rsidR="009A5CD2" w:rsidRPr="003B5EE4" w14:paraId="5F58D7EA" w14:textId="77777777" w:rsidTr="006A3C7F">
        <w:tc>
          <w:tcPr>
            <w:tcW w:w="709" w:type="dxa"/>
          </w:tcPr>
          <w:p w14:paraId="5B36A274"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42.</w:t>
            </w:r>
          </w:p>
        </w:tc>
        <w:tc>
          <w:tcPr>
            <w:tcW w:w="2268" w:type="dxa"/>
            <w:shd w:val="clear" w:color="auto" w:fill="auto"/>
          </w:tcPr>
          <w:p w14:paraId="5A0313CE" w14:textId="77777777" w:rsidR="009A5CD2" w:rsidRPr="003B5EE4" w:rsidRDefault="009A5CD2">
            <w:pPr>
              <w:jc w:val="both"/>
              <w:rPr>
                <w:rFonts w:ascii="Tahoma" w:eastAsia="Tahoma" w:hAnsi="Tahoma" w:cs="Tahoma"/>
                <w:sz w:val="28"/>
                <w:szCs w:val="28"/>
                <w:lang w:val="ro-RO"/>
              </w:rPr>
            </w:pPr>
            <w:r w:rsidRPr="003B5EE4">
              <w:rPr>
                <w:rFonts w:ascii="Tahoma" w:eastAsia="Tahoma" w:hAnsi="Tahoma" w:cs="Tahoma"/>
                <w:sz w:val="28"/>
                <w:szCs w:val="28"/>
                <w:lang w:val="ro-RO"/>
              </w:rPr>
              <w:t>Mun. București</w:t>
            </w:r>
          </w:p>
        </w:tc>
        <w:tc>
          <w:tcPr>
            <w:tcW w:w="2835" w:type="dxa"/>
            <w:shd w:val="clear" w:color="auto" w:fill="auto"/>
            <w:vAlign w:val="bottom"/>
          </w:tcPr>
          <w:p w14:paraId="431BB39B" w14:textId="41C2531D"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101489</w:t>
            </w:r>
            <w:r w:rsidR="00307D88" w:rsidRPr="00C47F2D">
              <w:rPr>
                <w:rFonts w:ascii="Tahoma" w:eastAsia="Tahoma" w:hAnsi="Tahoma" w:cs="Tahoma"/>
                <w:sz w:val="28"/>
                <w:szCs w:val="28"/>
                <w:lang w:val="ro-RO"/>
              </w:rPr>
              <w:t xml:space="preserve"> </w:t>
            </w:r>
          </w:p>
        </w:tc>
        <w:tc>
          <w:tcPr>
            <w:tcW w:w="2410" w:type="dxa"/>
            <w:tcBorders>
              <w:right w:val="single" w:sz="4" w:space="0" w:color="auto"/>
            </w:tcBorders>
          </w:tcPr>
          <w:p w14:paraId="18C61F1F" w14:textId="29F13FF8"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435</w:t>
            </w:r>
          </w:p>
        </w:tc>
        <w:tc>
          <w:tcPr>
            <w:tcW w:w="2424" w:type="dxa"/>
            <w:tcBorders>
              <w:left w:val="single" w:sz="4" w:space="0" w:color="auto"/>
            </w:tcBorders>
          </w:tcPr>
          <w:p w14:paraId="03A4ABA0" w14:textId="65CF1237" w:rsidR="009A5CD2" w:rsidRPr="003B5EE4" w:rsidRDefault="009C7CEC">
            <w:pPr>
              <w:jc w:val="center"/>
              <w:rPr>
                <w:rFonts w:ascii="Tahoma" w:eastAsia="Tahoma" w:hAnsi="Tahoma" w:cs="Tahoma"/>
                <w:sz w:val="28"/>
                <w:szCs w:val="28"/>
                <w:lang w:val="ro-RO"/>
              </w:rPr>
            </w:pPr>
            <w:r>
              <w:rPr>
                <w:rFonts w:ascii="Tahoma" w:eastAsia="Tahoma" w:hAnsi="Tahoma" w:cs="Tahoma"/>
                <w:sz w:val="28"/>
                <w:szCs w:val="28"/>
                <w:lang w:val="ro-RO"/>
              </w:rPr>
              <w:t>3,85</w:t>
            </w:r>
          </w:p>
        </w:tc>
      </w:tr>
      <w:tr w:rsidR="00307D88" w:rsidRPr="003B5EE4" w14:paraId="2D41E4A6" w14:textId="77777777" w:rsidTr="006A3C7F">
        <w:tc>
          <w:tcPr>
            <w:tcW w:w="709" w:type="dxa"/>
          </w:tcPr>
          <w:p w14:paraId="6E600E16" w14:textId="77777777" w:rsidR="00307D88" w:rsidRPr="003B5EE4" w:rsidRDefault="00BF7E0D">
            <w:pPr>
              <w:jc w:val="both"/>
              <w:rPr>
                <w:rFonts w:ascii="Tahoma" w:eastAsia="Tahoma" w:hAnsi="Tahoma" w:cs="Tahoma"/>
                <w:sz w:val="28"/>
                <w:szCs w:val="28"/>
                <w:lang w:val="ro-RO"/>
              </w:rPr>
            </w:pPr>
            <w:r>
              <w:rPr>
                <w:rFonts w:ascii="Tahoma" w:eastAsia="Tahoma" w:hAnsi="Tahoma" w:cs="Tahoma"/>
                <w:sz w:val="28"/>
                <w:szCs w:val="28"/>
                <w:lang w:val="ro-RO"/>
              </w:rPr>
              <w:t>43</w:t>
            </w:r>
            <w:r w:rsidR="00307D88">
              <w:rPr>
                <w:rFonts w:ascii="Tahoma" w:eastAsia="Tahoma" w:hAnsi="Tahoma" w:cs="Tahoma"/>
                <w:sz w:val="28"/>
                <w:szCs w:val="28"/>
                <w:lang w:val="ro-RO"/>
              </w:rPr>
              <w:t>.</w:t>
            </w:r>
          </w:p>
        </w:tc>
        <w:tc>
          <w:tcPr>
            <w:tcW w:w="2268" w:type="dxa"/>
            <w:shd w:val="clear" w:color="auto" w:fill="auto"/>
          </w:tcPr>
          <w:p w14:paraId="76095946" w14:textId="77777777" w:rsidR="00307D88" w:rsidRDefault="00DD14B8">
            <w:pPr>
              <w:jc w:val="both"/>
              <w:rPr>
                <w:rFonts w:ascii="Tahoma" w:eastAsia="Tahoma" w:hAnsi="Tahoma" w:cs="Tahoma"/>
                <w:sz w:val="28"/>
                <w:szCs w:val="28"/>
                <w:lang w:val="ro-RO"/>
              </w:rPr>
            </w:pPr>
            <w:r>
              <w:rPr>
                <w:rFonts w:ascii="Tahoma" w:eastAsia="Tahoma" w:hAnsi="Tahoma" w:cs="Tahoma"/>
                <w:sz w:val="28"/>
                <w:szCs w:val="28"/>
                <w:lang w:val="ro-RO"/>
              </w:rPr>
              <w:t>Cazuri noi nealocate pe județe</w:t>
            </w:r>
          </w:p>
        </w:tc>
        <w:tc>
          <w:tcPr>
            <w:tcW w:w="2835" w:type="dxa"/>
            <w:shd w:val="clear" w:color="auto" w:fill="auto"/>
          </w:tcPr>
          <w:p w14:paraId="5FB2D939" w14:textId="1ABF1FFF" w:rsidR="00307D88"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3824</w:t>
            </w:r>
            <w:r w:rsidR="000A1BFB">
              <w:rPr>
                <w:rFonts w:ascii="Tahoma" w:eastAsia="Tahoma" w:hAnsi="Tahoma" w:cs="Tahoma"/>
                <w:sz w:val="28"/>
                <w:szCs w:val="28"/>
                <w:lang w:val="ro-RO"/>
              </w:rPr>
              <w:t>*</w:t>
            </w:r>
            <w:bookmarkStart w:id="1" w:name="_GoBack"/>
            <w:bookmarkEnd w:id="1"/>
          </w:p>
        </w:tc>
        <w:tc>
          <w:tcPr>
            <w:tcW w:w="2410" w:type="dxa"/>
            <w:tcBorders>
              <w:right w:val="single" w:sz="4" w:space="0" w:color="auto"/>
            </w:tcBorders>
          </w:tcPr>
          <w:p w14:paraId="6B445737" w14:textId="272FDB19" w:rsidR="00307D88"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579</w:t>
            </w:r>
          </w:p>
        </w:tc>
        <w:tc>
          <w:tcPr>
            <w:tcW w:w="2424" w:type="dxa"/>
            <w:tcBorders>
              <w:left w:val="single" w:sz="4" w:space="0" w:color="auto"/>
            </w:tcBorders>
          </w:tcPr>
          <w:p w14:paraId="37D2CE52" w14:textId="77777777" w:rsidR="00307D88" w:rsidRPr="003B5EE4" w:rsidRDefault="00307D88">
            <w:pPr>
              <w:jc w:val="center"/>
              <w:rPr>
                <w:rFonts w:ascii="Tahoma" w:eastAsia="Tahoma" w:hAnsi="Tahoma" w:cs="Tahoma"/>
                <w:sz w:val="28"/>
                <w:szCs w:val="28"/>
                <w:lang w:val="ro-RO"/>
              </w:rPr>
            </w:pPr>
          </w:p>
        </w:tc>
      </w:tr>
      <w:tr w:rsidR="009A5CD2" w:rsidRPr="003B5EE4" w14:paraId="13571D54" w14:textId="77777777" w:rsidTr="006A3C7F">
        <w:tc>
          <w:tcPr>
            <w:tcW w:w="2977" w:type="dxa"/>
            <w:gridSpan w:val="2"/>
            <w:shd w:val="clear" w:color="auto" w:fill="auto"/>
          </w:tcPr>
          <w:p w14:paraId="53ED8B5F" w14:textId="77777777" w:rsidR="009A5CD2" w:rsidRPr="003B5EE4" w:rsidRDefault="009A5CD2">
            <w:pPr>
              <w:jc w:val="both"/>
              <w:rPr>
                <w:rFonts w:ascii="Tahoma" w:eastAsia="Tahoma" w:hAnsi="Tahoma" w:cs="Tahoma"/>
                <w:sz w:val="28"/>
                <w:szCs w:val="28"/>
                <w:lang w:val="ro-RO"/>
              </w:rPr>
            </w:pPr>
            <w:bookmarkStart w:id="2" w:name="_30j0zll" w:colFirst="0" w:colLast="0"/>
            <w:bookmarkEnd w:id="2"/>
            <w:r w:rsidRPr="003B5EE4">
              <w:rPr>
                <w:rFonts w:ascii="Tahoma" w:eastAsia="Tahoma" w:hAnsi="Tahoma" w:cs="Tahoma"/>
                <w:sz w:val="28"/>
                <w:szCs w:val="28"/>
                <w:lang w:val="ro-RO"/>
              </w:rPr>
              <w:t xml:space="preserve"> TOTAL</w:t>
            </w:r>
          </w:p>
        </w:tc>
        <w:tc>
          <w:tcPr>
            <w:tcW w:w="2835" w:type="dxa"/>
            <w:shd w:val="clear" w:color="auto" w:fill="auto"/>
          </w:tcPr>
          <w:p w14:paraId="5B0897E6" w14:textId="4E672DC2" w:rsidR="009A5CD2" w:rsidRPr="00C47F2D" w:rsidRDefault="00C47F2D">
            <w:pPr>
              <w:jc w:val="center"/>
              <w:rPr>
                <w:rFonts w:ascii="Tahoma" w:eastAsia="Tahoma" w:hAnsi="Tahoma" w:cs="Tahoma"/>
                <w:sz w:val="28"/>
                <w:szCs w:val="28"/>
                <w:lang w:val="ro-RO"/>
              </w:rPr>
            </w:pPr>
            <w:r w:rsidRPr="00C47F2D">
              <w:rPr>
                <w:rFonts w:ascii="Tahoma" w:eastAsia="Tahoma" w:hAnsi="Tahoma" w:cs="Tahoma"/>
                <w:sz w:val="28"/>
                <w:szCs w:val="28"/>
                <w:lang w:val="ro-RO"/>
              </w:rPr>
              <w:t>636.201</w:t>
            </w:r>
          </w:p>
        </w:tc>
        <w:tc>
          <w:tcPr>
            <w:tcW w:w="2410" w:type="dxa"/>
            <w:tcBorders>
              <w:right w:val="single" w:sz="4" w:space="0" w:color="auto"/>
            </w:tcBorders>
          </w:tcPr>
          <w:p w14:paraId="73B82AF8" w14:textId="71F504ED" w:rsidR="009A5CD2" w:rsidRPr="003B5EE4" w:rsidRDefault="00C47F2D">
            <w:pPr>
              <w:jc w:val="center"/>
              <w:rPr>
                <w:rFonts w:ascii="Tahoma" w:eastAsia="Tahoma" w:hAnsi="Tahoma" w:cs="Tahoma"/>
                <w:sz w:val="28"/>
                <w:szCs w:val="28"/>
                <w:lang w:val="ro-RO"/>
              </w:rPr>
            </w:pPr>
            <w:r>
              <w:rPr>
                <w:rFonts w:ascii="Tahoma" w:eastAsia="Tahoma" w:hAnsi="Tahoma" w:cs="Tahoma"/>
                <w:sz w:val="28"/>
                <w:szCs w:val="28"/>
                <w:lang w:val="ro-RO"/>
              </w:rPr>
              <w:t>3.938</w:t>
            </w:r>
          </w:p>
        </w:tc>
        <w:tc>
          <w:tcPr>
            <w:tcW w:w="2424" w:type="dxa"/>
            <w:tcBorders>
              <w:left w:val="single" w:sz="4" w:space="0" w:color="auto"/>
            </w:tcBorders>
          </w:tcPr>
          <w:p w14:paraId="7B5552D1" w14:textId="77777777" w:rsidR="009A5CD2" w:rsidRPr="003B5EE4" w:rsidRDefault="009A5CD2">
            <w:pPr>
              <w:jc w:val="center"/>
              <w:rPr>
                <w:rFonts w:ascii="Tahoma" w:eastAsia="Tahoma" w:hAnsi="Tahoma" w:cs="Tahoma"/>
                <w:sz w:val="28"/>
                <w:szCs w:val="28"/>
                <w:lang w:val="ro-RO"/>
              </w:rPr>
            </w:pPr>
          </w:p>
        </w:tc>
      </w:tr>
    </w:tbl>
    <w:p w14:paraId="100CEDAB" w14:textId="294BD2BD" w:rsidR="00AA6689" w:rsidRDefault="0007215A" w:rsidP="0007215A">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5B067DE7" w14:textId="77777777" w:rsidR="000316B3" w:rsidRDefault="000316B3" w:rsidP="0012458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w:t>
      </w:r>
      <w:r w:rsidR="000D3459" w:rsidRPr="00B96787">
        <w:rPr>
          <w:rFonts w:ascii="Tahoma" w:hAnsi="Tahoma" w:cs="Tahoma"/>
          <w:iCs/>
          <w:sz w:val="28"/>
          <w:szCs w:val="28"/>
          <w:lang w:val="ro-RO" w:eastAsia="ro-RO"/>
        </w:rPr>
        <w:t xml:space="preserve">Referitor la „cazurile noi nealocate pe județe”, facem precizarea că numărul acestora este determinat de modificările aduse platformei electronice prin care sunt raportate și centralizate rezultatele testelor </w:t>
      </w:r>
      <w:r w:rsidR="000D3459" w:rsidRPr="00B96787">
        <w:rPr>
          <w:rFonts w:ascii="Tahoma" w:hAnsi="Tahoma" w:cs="Tahoma"/>
          <w:iCs/>
          <w:sz w:val="28"/>
          <w:szCs w:val="28"/>
          <w:lang w:val="ro-RO" w:eastAsia="ro-RO"/>
        </w:rPr>
        <w:lastRenderedPageBreak/>
        <w:t>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infectate.</w:t>
      </w:r>
    </w:p>
    <w:p w14:paraId="2318FD62" w14:textId="3B3E00DE" w:rsidR="000316B3" w:rsidRPr="00017908" w:rsidRDefault="000316B3" w:rsidP="0012458D">
      <w:pPr>
        <w:pBdr>
          <w:top w:val="nil"/>
          <w:left w:val="nil"/>
          <w:bottom w:val="nil"/>
          <w:right w:val="nil"/>
          <w:between w:val="nil"/>
        </w:pBdr>
        <w:jc w:val="both"/>
        <w:rPr>
          <w:rFonts w:ascii="Tahoma" w:hAnsi="Tahoma" w:cs="Tahoma"/>
          <w:iCs/>
          <w:highlight w:val="yellow"/>
          <w:lang w:val="ro-RO" w:eastAsia="ro-RO"/>
        </w:rPr>
      </w:pPr>
    </w:p>
    <w:p w14:paraId="10BD52C0" w14:textId="2E62468E" w:rsidR="006A3C7F" w:rsidRDefault="006A3C7F" w:rsidP="006A3C7F">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 xml:space="preserve">Coeficientul infectărilor cumulate la 14 zile, </w:t>
      </w:r>
      <w:r w:rsidR="00504E94" w:rsidRPr="00D83154">
        <w:rPr>
          <w:rFonts w:ascii="Tahoma" w:eastAsia="Tahoma" w:hAnsi="Tahoma" w:cs="Tahoma"/>
          <w:sz w:val="28"/>
          <w:szCs w:val="28"/>
          <w:lang w:val="ro-RO"/>
        </w:rPr>
        <w:t>raportate la 1.000 de locuitori este</w:t>
      </w:r>
      <w:r w:rsidRPr="00D83154">
        <w:rPr>
          <w:rFonts w:ascii="Tahoma" w:eastAsia="Tahoma" w:hAnsi="Tahoma" w:cs="Tahoma"/>
          <w:sz w:val="28"/>
          <w:szCs w:val="28"/>
          <w:lang w:val="ro-RO"/>
        </w:rPr>
        <w:t xml:space="preserve"> calculat de către Direcțiile de Sănătate Publică, la nivelul Municipiului București și al județelor</w:t>
      </w:r>
      <w:r w:rsidR="00504E94" w:rsidRPr="00D83154">
        <w:rPr>
          <w:rFonts w:ascii="Tahoma" w:eastAsia="Tahoma" w:hAnsi="Tahoma" w:cs="Tahoma"/>
          <w:sz w:val="28"/>
          <w:szCs w:val="28"/>
          <w:lang w:val="ro-RO"/>
        </w:rPr>
        <w:t>. Mai jos aveți graficul realizat în baza raportărilor primite de CNCCI de la Direcțiile de Sănătate Publică</w:t>
      </w:r>
      <w:r w:rsidR="00D8037E" w:rsidRPr="00D83154">
        <w:rPr>
          <w:rFonts w:ascii="Tahoma" w:eastAsia="Tahoma" w:hAnsi="Tahoma" w:cs="Tahoma"/>
          <w:sz w:val="28"/>
          <w:szCs w:val="28"/>
          <w:lang w:val="ro-RO"/>
        </w:rPr>
        <w:t>:</w:t>
      </w:r>
    </w:p>
    <w:p w14:paraId="2AA3BABB" w14:textId="77777777" w:rsidR="0038335E" w:rsidRDefault="0038335E" w:rsidP="006A3C7F">
      <w:pPr>
        <w:ind w:firstLine="720"/>
        <w:jc w:val="both"/>
        <w:rPr>
          <w:rFonts w:ascii="Tahoma" w:eastAsia="Tahoma" w:hAnsi="Tahoma" w:cs="Tahoma"/>
          <w:sz w:val="28"/>
          <w:szCs w:val="28"/>
          <w:lang w:val="ro-RO"/>
        </w:rPr>
      </w:pPr>
    </w:p>
    <w:p w14:paraId="5E9FBE32" w14:textId="31505C5B" w:rsidR="008C42D5" w:rsidRDefault="008C42D5" w:rsidP="006A3C7F">
      <w:pPr>
        <w:ind w:firstLine="720"/>
        <w:jc w:val="both"/>
        <w:rPr>
          <w:rFonts w:ascii="Tahoma" w:eastAsia="Tahoma" w:hAnsi="Tahoma" w:cs="Tahoma"/>
          <w:sz w:val="28"/>
          <w:szCs w:val="28"/>
          <w:lang w:val="ro-RO"/>
        </w:rPr>
      </w:pPr>
      <w:r>
        <w:rPr>
          <w:rFonts w:ascii="Tahoma" w:eastAsia="Tahoma" w:hAnsi="Tahoma" w:cs="Tahoma"/>
          <w:noProof/>
          <w:sz w:val="28"/>
          <w:szCs w:val="28"/>
          <w:lang w:val="en-US"/>
        </w:rPr>
        <w:drawing>
          <wp:inline distT="0" distB="0" distL="0" distR="0" wp14:anchorId="72F3E0E1" wp14:editId="5B15D339">
            <wp:extent cx="5943600" cy="3098800"/>
            <wp:effectExtent l="0" t="0" r="0" b="63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3098800"/>
                    </a:xfrm>
                    <a:prstGeom prst="rect">
                      <a:avLst/>
                    </a:prstGeom>
                    <a:ln/>
                  </pic:spPr>
                </pic:pic>
              </a:graphicData>
            </a:graphic>
          </wp:inline>
        </w:drawing>
      </w:r>
    </w:p>
    <w:p w14:paraId="0C6799AE" w14:textId="6AEC19FF" w:rsidR="008E7455" w:rsidRDefault="008E7455" w:rsidP="006A3C7F">
      <w:pPr>
        <w:ind w:firstLine="720"/>
        <w:jc w:val="both"/>
        <w:rPr>
          <w:rFonts w:ascii="Tahoma" w:eastAsia="Tahoma" w:hAnsi="Tahoma" w:cs="Tahoma"/>
          <w:sz w:val="28"/>
          <w:szCs w:val="28"/>
          <w:lang w:val="ro-RO"/>
        </w:rPr>
      </w:pPr>
    </w:p>
    <w:p w14:paraId="2EE656DE" w14:textId="17766DEE"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Distinct de cazurile nou confirmate, în urma retestării pacienților </w:t>
      </w:r>
      <w:r w:rsidR="004E245F" w:rsidRPr="003B5EE4">
        <w:rPr>
          <w:rFonts w:ascii="Tahoma" w:eastAsia="Tahoma" w:hAnsi="Tahoma" w:cs="Tahoma"/>
          <w:sz w:val="28"/>
          <w:szCs w:val="28"/>
          <w:lang w:val="ro-RO"/>
        </w:rPr>
        <w:t xml:space="preserve">care </w:t>
      </w:r>
      <w:r w:rsidR="006412CC">
        <w:rPr>
          <w:rFonts w:ascii="Tahoma" w:eastAsia="Tahoma" w:hAnsi="Tahoma" w:cs="Tahoma"/>
          <w:sz w:val="28"/>
          <w:szCs w:val="28"/>
          <w:lang w:val="ro-RO"/>
        </w:rPr>
        <w:t xml:space="preserve">erau deja pozitivi, </w:t>
      </w:r>
      <w:r w:rsidR="00BB69B8">
        <w:rPr>
          <w:rFonts w:ascii="Tahoma" w:eastAsia="Tahoma" w:hAnsi="Tahoma" w:cs="Tahoma"/>
          <w:sz w:val="28"/>
          <w:szCs w:val="28"/>
          <w:lang w:val="ro-RO"/>
        </w:rPr>
        <w:t>536</w:t>
      </w:r>
      <w:r w:rsidR="00D20F70">
        <w:rPr>
          <w:rFonts w:ascii="Tahoma" w:eastAsia="Tahoma" w:hAnsi="Tahoma" w:cs="Tahoma"/>
          <w:sz w:val="28"/>
          <w:szCs w:val="28"/>
          <w:lang w:val="ro-RO"/>
        </w:rPr>
        <w:t xml:space="preserve"> de</w:t>
      </w:r>
      <w:r w:rsidR="00BE6E14">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559F5631" w14:textId="77777777" w:rsidR="00BE505E" w:rsidRPr="003B5EE4" w:rsidRDefault="00BE505E">
      <w:pPr>
        <w:spacing w:line="240" w:lineRule="auto"/>
        <w:ind w:firstLine="720"/>
        <w:jc w:val="both"/>
        <w:rPr>
          <w:rFonts w:ascii="Tahoma" w:eastAsia="Tahoma" w:hAnsi="Tahoma" w:cs="Tahoma"/>
          <w:sz w:val="28"/>
          <w:szCs w:val="28"/>
          <w:lang w:val="ro-RO"/>
        </w:rPr>
      </w:pPr>
    </w:p>
    <w:tbl>
      <w:tblPr>
        <w:tblStyle w:val="a0"/>
        <w:tblW w:w="7744" w:type="dxa"/>
        <w:tblInd w:w="93" w:type="dxa"/>
        <w:tblLayout w:type="fixed"/>
        <w:tblLook w:val="0400" w:firstRow="0" w:lastRow="0" w:firstColumn="0" w:lastColumn="0" w:noHBand="0" w:noVBand="1"/>
      </w:tblPr>
      <w:tblGrid>
        <w:gridCol w:w="895"/>
        <w:gridCol w:w="3789"/>
        <w:gridCol w:w="3060"/>
      </w:tblGrid>
      <w:tr w:rsidR="00BE505E" w:rsidRPr="003B5EE4" w14:paraId="7EFE70C0" w14:textId="77777777" w:rsidTr="00237698">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A83F2" w14:textId="77777777" w:rsidR="00BE505E" w:rsidRPr="003B5EE4" w:rsidRDefault="00EA63F3">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7A64B53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04886103" w14:textId="77777777" w:rsidR="00BE505E" w:rsidRPr="003B5EE4" w:rsidRDefault="00EA63F3">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BB69B8" w:rsidRPr="00D20F70" w14:paraId="65D3EACD"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2386C97"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w:t>
            </w:r>
          </w:p>
        </w:tc>
        <w:tc>
          <w:tcPr>
            <w:tcW w:w="3789" w:type="dxa"/>
            <w:tcBorders>
              <w:top w:val="nil"/>
              <w:left w:val="nil"/>
              <w:bottom w:val="single" w:sz="4" w:space="0" w:color="000000"/>
              <w:right w:val="single" w:sz="4" w:space="0" w:color="000000"/>
            </w:tcBorders>
            <w:shd w:val="clear" w:color="auto" w:fill="auto"/>
            <w:vAlign w:val="bottom"/>
          </w:tcPr>
          <w:p w14:paraId="49AA93A1" w14:textId="3991216D"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ALBA</w:t>
            </w:r>
          </w:p>
        </w:tc>
        <w:tc>
          <w:tcPr>
            <w:tcW w:w="3060" w:type="dxa"/>
            <w:tcBorders>
              <w:top w:val="nil"/>
              <w:left w:val="nil"/>
              <w:bottom w:val="single" w:sz="4" w:space="0" w:color="000000"/>
              <w:right w:val="single" w:sz="4" w:space="0" w:color="000000"/>
            </w:tcBorders>
            <w:shd w:val="clear" w:color="auto" w:fill="auto"/>
            <w:vAlign w:val="bottom"/>
          </w:tcPr>
          <w:p w14:paraId="2FEE58DD" w14:textId="0FBC30F0"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12</w:t>
            </w:r>
          </w:p>
        </w:tc>
      </w:tr>
      <w:tr w:rsidR="00BB69B8" w:rsidRPr="00D20F70" w14:paraId="455C7DB3"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DE3B67B"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w:t>
            </w:r>
          </w:p>
        </w:tc>
        <w:tc>
          <w:tcPr>
            <w:tcW w:w="3789" w:type="dxa"/>
            <w:tcBorders>
              <w:top w:val="nil"/>
              <w:left w:val="nil"/>
              <w:bottom w:val="single" w:sz="4" w:space="0" w:color="000000"/>
              <w:right w:val="single" w:sz="4" w:space="0" w:color="000000"/>
            </w:tcBorders>
            <w:shd w:val="clear" w:color="auto" w:fill="auto"/>
            <w:vAlign w:val="bottom"/>
          </w:tcPr>
          <w:p w14:paraId="73DC57C2" w14:textId="4D72F240"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ARAD</w:t>
            </w:r>
          </w:p>
        </w:tc>
        <w:tc>
          <w:tcPr>
            <w:tcW w:w="3060" w:type="dxa"/>
            <w:tcBorders>
              <w:top w:val="nil"/>
              <w:left w:val="nil"/>
              <w:bottom w:val="single" w:sz="4" w:space="0" w:color="000000"/>
              <w:right w:val="single" w:sz="4" w:space="0" w:color="000000"/>
            </w:tcBorders>
            <w:shd w:val="clear" w:color="auto" w:fill="auto"/>
            <w:vAlign w:val="bottom"/>
          </w:tcPr>
          <w:p w14:paraId="671FADD4" w14:textId="4DC465F4"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10</w:t>
            </w:r>
          </w:p>
        </w:tc>
      </w:tr>
      <w:tr w:rsidR="00BB69B8" w:rsidRPr="00D20F70" w14:paraId="6AECE445"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84F1426"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w:t>
            </w:r>
          </w:p>
        </w:tc>
        <w:tc>
          <w:tcPr>
            <w:tcW w:w="3789" w:type="dxa"/>
            <w:tcBorders>
              <w:top w:val="nil"/>
              <w:left w:val="nil"/>
              <w:bottom w:val="single" w:sz="4" w:space="0" w:color="000000"/>
              <w:right w:val="single" w:sz="4" w:space="0" w:color="000000"/>
            </w:tcBorders>
            <w:shd w:val="clear" w:color="auto" w:fill="auto"/>
            <w:vAlign w:val="bottom"/>
          </w:tcPr>
          <w:p w14:paraId="5CC49A4B" w14:textId="3B4B0714"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ARGEŞ</w:t>
            </w:r>
          </w:p>
        </w:tc>
        <w:tc>
          <w:tcPr>
            <w:tcW w:w="3060" w:type="dxa"/>
            <w:tcBorders>
              <w:top w:val="nil"/>
              <w:left w:val="nil"/>
              <w:bottom w:val="single" w:sz="4" w:space="0" w:color="000000"/>
              <w:right w:val="single" w:sz="4" w:space="0" w:color="000000"/>
            </w:tcBorders>
            <w:shd w:val="clear" w:color="auto" w:fill="auto"/>
            <w:vAlign w:val="bottom"/>
          </w:tcPr>
          <w:p w14:paraId="7D601AB1" w14:textId="485B6874"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12</w:t>
            </w:r>
          </w:p>
        </w:tc>
      </w:tr>
      <w:tr w:rsidR="00BB69B8" w:rsidRPr="00D20F70" w14:paraId="2056AB7B"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CFE2188"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w:t>
            </w:r>
          </w:p>
        </w:tc>
        <w:tc>
          <w:tcPr>
            <w:tcW w:w="3789" w:type="dxa"/>
            <w:tcBorders>
              <w:top w:val="nil"/>
              <w:left w:val="nil"/>
              <w:bottom w:val="single" w:sz="4" w:space="0" w:color="000000"/>
              <w:right w:val="single" w:sz="4" w:space="0" w:color="000000"/>
            </w:tcBorders>
            <w:shd w:val="clear" w:color="auto" w:fill="auto"/>
            <w:vAlign w:val="bottom"/>
          </w:tcPr>
          <w:p w14:paraId="5C5918A0" w14:textId="55098B07"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BACĂU</w:t>
            </w:r>
          </w:p>
        </w:tc>
        <w:tc>
          <w:tcPr>
            <w:tcW w:w="3060" w:type="dxa"/>
            <w:tcBorders>
              <w:top w:val="nil"/>
              <w:left w:val="nil"/>
              <w:bottom w:val="single" w:sz="4" w:space="0" w:color="000000"/>
              <w:right w:val="single" w:sz="4" w:space="0" w:color="000000"/>
            </w:tcBorders>
            <w:shd w:val="clear" w:color="auto" w:fill="auto"/>
            <w:vAlign w:val="bottom"/>
          </w:tcPr>
          <w:p w14:paraId="61129122" w14:textId="6A277078"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9</w:t>
            </w:r>
          </w:p>
        </w:tc>
      </w:tr>
      <w:tr w:rsidR="00BB69B8" w:rsidRPr="00D20F70" w14:paraId="36C2F538"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7FD5744"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5</w:t>
            </w:r>
          </w:p>
        </w:tc>
        <w:tc>
          <w:tcPr>
            <w:tcW w:w="3789" w:type="dxa"/>
            <w:tcBorders>
              <w:top w:val="nil"/>
              <w:left w:val="nil"/>
              <w:bottom w:val="single" w:sz="4" w:space="0" w:color="000000"/>
              <w:right w:val="single" w:sz="4" w:space="0" w:color="000000"/>
            </w:tcBorders>
            <w:shd w:val="clear" w:color="auto" w:fill="auto"/>
            <w:vAlign w:val="bottom"/>
          </w:tcPr>
          <w:p w14:paraId="0D098D6B" w14:textId="136FB8A4"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BIHOR</w:t>
            </w:r>
          </w:p>
        </w:tc>
        <w:tc>
          <w:tcPr>
            <w:tcW w:w="3060" w:type="dxa"/>
            <w:tcBorders>
              <w:top w:val="nil"/>
              <w:left w:val="nil"/>
              <w:bottom w:val="single" w:sz="4" w:space="0" w:color="000000"/>
              <w:right w:val="single" w:sz="4" w:space="0" w:color="000000"/>
            </w:tcBorders>
            <w:shd w:val="clear" w:color="auto" w:fill="auto"/>
            <w:vAlign w:val="bottom"/>
          </w:tcPr>
          <w:p w14:paraId="428300D0" w14:textId="400B2486"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8</w:t>
            </w:r>
          </w:p>
        </w:tc>
      </w:tr>
      <w:tr w:rsidR="00BB69B8" w:rsidRPr="00D20F70" w14:paraId="3D6550F5"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462E06"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6</w:t>
            </w:r>
          </w:p>
        </w:tc>
        <w:tc>
          <w:tcPr>
            <w:tcW w:w="3789" w:type="dxa"/>
            <w:tcBorders>
              <w:top w:val="nil"/>
              <w:left w:val="nil"/>
              <w:bottom w:val="single" w:sz="4" w:space="0" w:color="000000"/>
              <w:right w:val="single" w:sz="4" w:space="0" w:color="000000"/>
            </w:tcBorders>
            <w:shd w:val="clear" w:color="auto" w:fill="auto"/>
            <w:vAlign w:val="bottom"/>
          </w:tcPr>
          <w:p w14:paraId="4F607D5C" w14:textId="380376E3"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BISTRIŢA-NĂSĂUD</w:t>
            </w:r>
          </w:p>
        </w:tc>
        <w:tc>
          <w:tcPr>
            <w:tcW w:w="3060" w:type="dxa"/>
            <w:tcBorders>
              <w:top w:val="nil"/>
              <w:left w:val="nil"/>
              <w:bottom w:val="single" w:sz="4" w:space="0" w:color="000000"/>
              <w:right w:val="single" w:sz="4" w:space="0" w:color="000000"/>
            </w:tcBorders>
            <w:shd w:val="clear" w:color="auto" w:fill="auto"/>
            <w:vAlign w:val="bottom"/>
          </w:tcPr>
          <w:p w14:paraId="43B622E4" w14:textId="77F4A5AC"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5</w:t>
            </w:r>
          </w:p>
        </w:tc>
      </w:tr>
      <w:tr w:rsidR="00BB69B8" w:rsidRPr="00D20F70" w14:paraId="7F193084"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2DF8F75"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7</w:t>
            </w:r>
          </w:p>
        </w:tc>
        <w:tc>
          <w:tcPr>
            <w:tcW w:w="3789" w:type="dxa"/>
            <w:tcBorders>
              <w:top w:val="nil"/>
              <w:left w:val="nil"/>
              <w:bottom w:val="single" w:sz="4" w:space="0" w:color="000000"/>
              <w:right w:val="single" w:sz="4" w:space="0" w:color="000000"/>
            </w:tcBorders>
            <w:shd w:val="clear" w:color="auto" w:fill="auto"/>
            <w:vAlign w:val="bottom"/>
          </w:tcPr>
          <w:p w14:paraId="058F6E26" w14:textId="21231123"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BOTOŞANI</w:t>
            </w:r>
          </w:p>
        </w:tc>
        <w:tc>
          <w:tcPr>
            <w:tcW w:w="3060" w:type="dxa"/>
            <w:tcBorders>
              <w:top w:val="nil"/>
              <w:left w:val="nil"/>
              <w:bottom w:val="single" w:sz="4" w:space="0" w:color="000000"/>
              <w:right w:val="single" w:sz="4" w:space="0" w:color="000000"/>
            </w:tcBorders>
            <w:shd w:val="clear" w:color="auto" w:fill="auto"/>
            <w:vAlign w:val="bottom"/>
          </w:tcPr>
          <w:p w14:paraId="6A8157FB" w14:textId="59553BF6"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8</w:t>
            </w:r>
          </w:p>
        </w:tc>
      </w:tr>
      <w:tr w:rsidR="00BB69B8" w:rsidRPr="00D20F70" w14:paraId="45C940AB"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4672D38"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8</w:t>
            </w:r>
          </w:p>
        </w:tc>
        <w:tc>
          <w:tcPr>
            <w:tcW w:w="3789" w:type="dxa"/>
            <w:tcBorders>
              <w:top w:val="nil"/>
              <w:left w:val="nil"/>
              <w:bottom w:val="single" w:sz="4" w:space="0" w:color="000000"/>
              <w:right w:val="single" w:sz="4" w:space="0" w:color="000000"/>
            </w:tcBorders>
            <w:shd w:val="clear" w:color="auto" w:fill="auto"/>
            <w:vAlign w:val="bottom"/>
          </w:tcPr>
          <w:p w14:paraId="053E7B2A" w14:textId="75DF0D5C"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BRĂILA</w:t>
            </w:r>
          </w:p>
        </w:tc>
        <w:tc>
          <w:tcPr>
            <w:tcW w:w="3060" w:type="dxa"/>
            <w:tcBorders>
              <w:top w:val="nil"/>
              <w:left w:val="nil"/>
              <w:bottom w:val="single" w:sz="4" w:space="0" w:color="000000"/>
              <w:right w:val="single" w:sz="4" w:space="0" w:color="000000"/>
            </w:tcBorders>
            <w:shd w:val="clear" w:color="auto" w:fill="auto"/>
            <w:vAlign w:val="bottom"/>
          </w:tcPr>
          <w:p w14:paraId="4907A81D" w14:textId="09106D6C"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3</w:t>
            </w:r>
          </w:p>
        </w:tc>
      </w:tr>
      <w:tr w:rsidR="00BB69B8" w:rsidRPr="00D20F70" w14:paraId="38E04212"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4C2BBAF"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9</w:t>
            </w:r>
          </w:p>
        </w:tc>
        <w:tc>
          <w:tcPr>
            <w:tcW w:w="3789" w:type="dxa"/>
            <w:tcBorders>
              <w:top w:val="nil"/>
              <w:left w:val="nil"/>
              <w:bottom w:val="single" w:sz="4" w:space="0" w:color="000000"/>
              <w:right w:val="single" w:sz="4" w:space="0" w:color="000000"/>
            </w:tcBorders>
            <w:shd w:val="clear" w:color="auto" w:fill="auto"/>
            <w:vAlign w:val="bottom"/>
          </w:tcPr>
          <w:p w14:paraId="4DA70110" w14:textId="51C42D71"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BRAŞOV</w:t>
            </w:r>
          </w:p>
        </w:tc>
        <w:tc>
          <w:tcPr>
            <w:tcW w:w="3060" w:type="dxa"/>
            <w:tcBorders>
              <w:top w:val="single" w:sz="4" w:space="0" w:color="000000"/>
              <w:left w:val="nil"/>
              <w:bottom w:val="nil"/>
              <w:right w:val="single" w:sz="4" w:space="0" w:color="000000"/>
            </w:tcBorders>
            <w:shd w:val="clear" w:color="auto" w:fill="auto"/>
            <w:vAlign w:val="bottom"/>
          </w:tcPr>
          <w:p w14:paraId="1AE0B083" w14:textId="6E101F57"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19</w:t>
            </w:r>
          </w:p>
        </w:tc>
      </w:tr>
      <w:tr w:rsidR="00BB69B8" w:rsidRPr="00D20F70" w14:paraId="04B4E1D2"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E537406"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10</w:t>
            </w:r>
          </w:p>
        </w:tc>
        <w:tc>
          <w:tcPr>
            <w:tcW w:w="3789" w:type="dxa"/>
            <w:tcBorders>
              <w:top w:val="nil"/>
              <w:left w:val="nil"/>
              <w:bottom w:val="single" w:sz="4" w:space="0" w:color="000000"/>
              <w:right w:val="single" w:sz="4" w:space="0" w:color="000000"/>
            </w:tcBorders>
            <w:shd w:val="clear" w:color="auto" w:fill="auto"/>
            <w:vAlign w:val="bottom"/>
          </w:tcPr>
          <w:p w14:paraId="3296C899" w14:textId="41466C9B"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BUZĂU</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D9A54D2" w14:textId="45C15E3C"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11</w:t>
            </w:r>
          </w:p>
        </w:tc>
      </w:tr>
      <w:tr w:rsidR="00BB69B8" w:rsidRPr="00D20F70" w14:paraId="30C1A434"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A47ED7D"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11</w:t>
            </w:r>
          </w:p>
        </w:tc>
        <w:tc>
          <w:tcPr>
            <w:tcW w:w="3789" w:type="dxa"/>
            <w:tcBorders>
              <w:top w:val="nil"/>
              <w:left w:val="nil"/>
              <w:bottom w:val="single" w:sz="4" w:space="0" w:color="000000"/>
              <w:right w:val="single" w:sz="4" w:space="0" w:color="000000"/>
            </w:tcBorders>
            <w:shd w:val="clear" w:color="auto" w:fill="auto"/>
            <w:vAlign w:val="bottom"/>
          </w:tcPr>
          <w:p w14:paraId="246E90BB" w14:textId="58D84C27"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CĂLĂRAŞI</w:t>
            </w:r>
          </w:p>
        </w:tc>
        <w:tc>
          <w:tcPr>
            <w:tcW w:w="3060" w:type="dxa"/>
            <w:tcBorders>
              <w:top w:val="nil"/>
              <w:left w:val="nil"/>
              <w:bottom w:val="single" w:sz="4" w:space="0" w:color="000000"/>
              <w:right w:val="single" w:sz="4" w:space="0" w:color="000000"/>
            </w:tcBorders>
            <w:shd w:val="clear" w:color="auto" w:fill="auto"/>
            <w:vAlign w:val="bottom"/>
          </w:tcPr>
          <w:p w14:paraId="40B311E0" w14:textId="7CEE6276"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2</w:t>
            </w:r>
          </w:p>
        </w:tc>
      </w:tr>
      <w:tr w:rsidR="00BB69B8" w:rsidRPr="00D20F70" w14:paraId="41864FA4"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FC532F7"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12</w:t>
            </w:r>
          </w:p>
        </w:tc>
        <w:tc>
          <w:tcPr>
            <w:tcW w:w="3789" w:type="dxa"/>
            <w:tcBorders>
              <w:top w:val="nil"/>
              <w:left w:val="nil"/>
              <w:bottom w:val="single" w:sz="4" w:space="0" w:color="000000"/>
              <w:right w:val="single" w:sz="4" w:space="0" w:color="000000"/>
            </w:tcBorders>
            <w:shd w:val="clear" w:color="auto" w:fill="auto"/>
            <w:vAlign w:val="bottom"/>
          </w:tcPr>
          <w:p w14:paraId="1B40D991" w14:textId="331C32AC"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CARAŞ-SEVERIN</w:t>
            </w:r>
          </w:p>
        </w:tc>
        <w:tc>
          <w:tcPr>
            <w:tcW w:w="3060" w:type="dxa"/>
            <w:tcBorders>
              <w:top w:val="nil"/>
              <w:left w:val="nil"/>
              <w:bottom w:val="single" w:sz="4" w:space="0" w:color="000000"/>
              <w:right w:val="single" w:sz="4" w:space="0" w:color="000000"/>
            </w:tcBorders>
            <w:shd w:val="clear" w:color="auto" w:fill="auto"/>
            <w:vAlign w:val="bottom"/>
          </w:tcPr>
          <w:p w14:paraId="21E74D1F" w14:textId="5BD0B8DD"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8</w:t>
            </w:r>
          </w:p>
        </w:tc>
      </w:tr>
      <w:tr w:rsidR="00BB69B8" w:rsidRPr="00D20F70" w14:paraId="3E6886AB"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58AA14F4"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13</w:t>
            </w:r>
          </w:p>
        </w:tc>
        <w:tc>
          <w:tcPr>
            <w:tcW w:w="3789" w:type="dxa"/>
            <w:tcBorders>
              <w:top w:val="nil"/>
              <w:left w:val="nil"/>
              <w:bottom w:val="single" w:sz="4" w:space="0" w:color="000000"/>
              <w:right w:val="single" w:sz="4" w:space="0" w:color="000000"/>
            </w:tcBorders>
            <w:shd w:val="clear" w:color="auto" w:fill="auto"/>
            <w:vAlign w:val="bottom"/>
          </w:tcPr>
          <w:p w14:paraId="0FF2AE55" w14:textId="46F94E84"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CLUJ</w:t>
            </w:r>
          </w:p>
        </w:tc>
        <w:tc>
          <w:tcPr>
            <w:tcW w:w="3060" w:type="dxa"/>
            <w:tcBorders>
              <w:top w:val="nil"/>
              <w:left w:val="nil"/>
              <w:bottom w:val="single" w:sz="4" w:space="0" w:color="000000"/>
              <w:right w:val="single" w:sz="4" w:space="0" w:color="000000"/>
            </w:tcBorders>
            <w:shd w:val="clear" w:color="auto" w:fill="auto"/>
            <w:vAlign w:val="bottom"/>
          </w:tcPr>
          <w:p w14:paraId="6C16B69D" w14:textId="654607FA"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30</w:t>
            </w:r>
          </w:p>
        </w:tc>
      </w:tr>
      <w:tr w:rsidR="00BB69B8" w:rsidRPr="00D20F70" w14:paraId="1F53D227"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B031BAC"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14</w:t>
            </w:r>
          </w:p>
        </w:tc>
        <w:tc>
          <w:tcPr>
            <w:tcW w:w="3789" w:type="dxa"/>
            <w:tcBorders>
              <w:top w:val="nil"/>
              <w:left w:val="nil"/>
              <w:bottom w:val="single" w:sz="4" w:space="0" w:color="000000"/>
              <w:right w:val="single" w:sz="4" w:space="0" w:color="000000"/>
            </w:tcBorders>
            <w:shd w:val="clear" w:color="auto" w:fill="auto"/>
            <w:vAlign w:val="bottom"/>
          </w:tcPr>
          <w:p w14:paraId="51496F3F" w14:textId="649352A4"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CONSTANŢA</w:t>
            </w:r>
          </w:p>
        </w:tc>
        <w:tc>
          <w:tcPr>
            <w:tcW w:w="3060" w:type="dxa"/>
            <w:tcBorders>
              <w:top w:val="nil"/>
              <w:left w:val="nil"/>
              <w:bottom w:val="single" w:sz="4" w:space="0" w:color="000000"/>
              <w:right w:val="single" w:sz="4" w:space="0" w:color="000000"/>
            </w:tcBorders>
            <w:shd w:val="clear" w:color="auto" w:fill="auto"/>
            <w:vAlign w:val="bottom"/>
          </w:tcPr>
          <w:p w14:paraId="093DB4F5" w14:textId="02D6565E"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15</w:t>
            </w:r>
          </w:p>
        </w:tc>
      </w:tr>
      <w:tr w:rsidR="00BB69B8" w:rsidRPr="00D20F70" w14:paraId="458256F0"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DB1F004"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15</w:t>
            </w:r>
          </w:p>
        </w:tc>
        <w:tc>
          <w:tcPr>
            <w:tcW w:w="3789" w:type="dxa"/>
            <w:tcBorders>
              <w:top w:val="nil"/>
              <w:left w:val="nil"/>
              <w:bottom w:val="single" w:sz="4" w:space="0" w:color="000000"/>
              <w:right w:val="single" w:sz="4" w:space="0" w:color="000000"/>
            </w:tcBorders>
            <w:shd w:val="clear" w:color="auto" w:fill="auto"/>
            <w:vAlign w:val="bottom"/>
          </w:tcPr>
          <w:p w14:paraId="5E51BF17" w14:textId="0E5DE3BC"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COVASNA</w:t>
            </w:r>
          </w:p>
        </w:tc>
        <w:tc>
          <w:tcPr>
            <w:tcW w:w="3060" w:type="dxa"/>
            <w:tcBorders>
              <w:top w:val="nil"/>
              <w:left w:val="nil"/>
              <w:bottom w:val="single" w:sz="4" w:space="0" w:color="000000"/>
              <w:right w:val="single" w:sz="4" w:space="0" w:color="000000"/>
            </w:tcBorders>
            <w:shd w:val="clear" w:color="auto" w:fill="auto"/>
            <w:vAlign w:val="bottom"/>
          </w:tcPr>
          <w:p w14:paraId="011CB618" w14:textId="42F66383"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3</w:t>
            </w:r>
          </w:p>
        </w:tc>
      </w:tr>
      <w:tr w:rsidR="00BB69B8" w:rsidRPr="00D20F70" w14:paraId="286432F6"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344E1313"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16</w:t>
            </w:r>
          </w:p>
        </w:tc>
        <w:tc>
          <w:tcPr>
            <w:tcW w:w="3789" w:type="dxa"/>
            <w:tcBorders>
              <w:top w:val="nil"/>
              <w:left w:val="nil"/>
              <w:bottom w:val="single" w:sz="4" w:space="0" w:color="000000"/>
              <w:right w:val="single" w:sz="4" w:space="0" w:color="000000"/>
            </w:tcBorders>
            <w:shd w:val="clear" w:color="auto" w:fill="auto"/>
            <w:vAlign w:val="bottom"/>
          </w:tcPr>
          <w:p w14:paraId="323E95B2" w14:textId="1DCB2DC0"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DÂMBOVIŢA</w:t>
            </w:r>
          </w:p>
        </w:tc>
        <w:tc>
          <w:tcPr>
            <w:tcW w:w="3060" w:type="dxa"/>
            <w:tcBorders>
              <w:top w:val="nil"/>
              <w:left w:val="nil"/>
              <w:bottom w:val="single" w:sz="4" w:space="0" w:color="000000"/>
              <w:right w:val="single" w:sz="4" w:space="0" w:color="000000"/>
            </w:tcBorders>
            <w:shd w:val="clear" w:color="auto" w:fill="auto"/>
            <w:vAlign w:val="bottom"/>
          </w:tcPr>
          <w:p w14:paraId="2601A6AE" w14:textId="16A6DFF1"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17</w:t>
            </w:r>
          </w:p>
        </w:tc>
      </w:tr>
      <w:tr w:rsidR="00BB69B8" w:rsidRPr="00D20F70" w14:paraId="422FE376" w14:textId="77777777" w:rsidTr="00D96A2E">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703C15D"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17</w:t>
            </w:r>
          </w:p>
        </w:tc>
        <w:tc>
          <w:tcPr>
            <w:tcW w:w="3789" w:type="dxa"/>
            <w:tcBorders>
              <w:top w:val="nil"/>
              <w:left w:val="nil"/>
              <w:bottom w:val="single" w:sz="4" w:space="0" w:color="000000"/>
              <w:right w:val="single" w:sz="4" w:space="0" w:color="000000"/>
            </w:tcBorders>
            <w:shd w:val="clear" w:color="auto" w:fill="auto"/>
            <w:vAlign w:val="bottom"/>
          </w:tcPr>
          <w:p w14:paraId="561DD6E3" w14:textId="19595C8E"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DOLJ</w:t>
            </w:r>
          </w:p>
        </w:tc>
        <w:tc>
          <w:tcPr>
            <w:tcW w:w="3060" w:type="dxa"/>
            <w:tcBorders>
              <w:top w:val="nil"/>
              <w:left w:val="nil"/>
              <w:bottom w:val="single" w:sz="4" w:space="0" w:color="000000"/>
              <w:right w:val="single" w:sz="4" w:space="0" w:color="000000"/>
            </w:tcBorders>
            <w:shd w:val="clear" w:color="auto" w:fill="auto"/>
            <w:vAlign w:val="bottom"/>
          </w:tcPr>
          <w:p w14:paraId="51C9B4F4" w14:textId="14407A0F"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5</w:t>
            </w:r>
          </w:p>
        </w:tc>
      </w:tr>
      <w:tr w:rsidR="00BB69B8" w:rsidRPr="00D20F70" w14:paraId="3A3AED6F"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235F225"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18</w:t>
            </w:r>
          </w:p>
        </w:tc>
        <w:tc>
          <w:tcPr>
            <w:tcW w:w="3789" w:type="dxa"/>
            <w:tcBorders>
              <w:top w:val="nil"/>
              <w:left w:val="nil"/>
              <w:bottom w:val="single" w:sz="4" w:space="0" w:color="000000"/>
              <w:right w:val="single" w:sz="4" w:space="0" w:color="000000"/>
            </w:tcBorders>
            <w:shd w:val="clear" w:color="auto" w:fill="auto"/>
            <w:vAlign w:val="bottom"/>
          </w:tcPr>
          <w:p w14:paraId="2A974BD6" w14:textId="302623B9"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GALAŢI</w:t>
            </w:r>
          </w:p>
        </w:tc>
        <w:tc>
          <w:tcPr>
            <w:tcW w:w="3060" w:type="dxa"/>
            <w:tcBorders>
              <w:top w:val="nil"/>
              <w:left w:val="nil"/>
              <w:bottom w:val="single" w:sz="4" w:space="0" w:color="000000"/>
              <w:right w:val="single" w:sz="4" w:space="0" w:color="000000"/>
            </w:tcBorders>
            <w:shd w:val="clear" w:color="auto" w:fill="auto"/>
            <w:vAlign w:val="bottom"/>
          </w:tcPr>
          <w:p w14:paraId="094514C8" w14:textId="42352A50"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19</w:t>
            </w:r>
          </w:p>
        </w:tc>
      </w:tr>
      <w:tr w:rsidR="00BB69B8" w:rsidRPr="00D20F70" w14:paraId="37B1D62D"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1B39EAF"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19</w:t>
            </w:r>
          </w:p>
        </w:tc>
        <w:tc>
          <w:tcPr>
            <w:tcW w:w="3789" w:type="dxa"/>
            <w:tcBorders>
              <w:top w:val="nil"/>
              <w:left w:val="nil"/>
              <w:bottom w:val="single" w:sz="4" w:space="0" w:color="000000"/>
              <w:right w:val="single" w:sz="4" w:space="0" w:color="000000"/>
            </w:tcBorders>
            <w:shd w:val="clear" w:color="auto" w:fill="auto"/>
            <w:vAlign w:val="bottom"/>
          </w:tcPr>
          <w:p w14:paraId="62DB4D81" w14:textId="36CE5FA3"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GIURGIU</w:t>
            </w:r>
          </w:p>
        </w:tc>
        <w:tc>
          <w:tcPr>
            <w:tcW w:w="3060" w:type="dxa"/>
            <w:tcBorders>
              <w:top w:val="nil"/>
              <w:left w:val="nil"/>
              <w:bottom w:val="single" w:sz="4" w:space="0" w:color="000000"/>
              <w:right w:val="single" w:sz="4" w:space="0" w:color="000000"/>
            </w:tcBorders>
            <w:shd w:val="clear" w:color="auto" w:fill="auto"/>
            <w:vAlign w:val="bottom"/>
          </w:tcPr>
          <w:p w14:paraId="123934F8" w14:textId="2637CFE6"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5</w:t>
            </w:r>
          </w:p>
        </w:tc>
      </w:tr>
      <w:tr w:rsidR="00BB69B8" w:rsidRPr="00D20F70" w14:paraId="675C6F5D"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724C26"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20</w:t>
            </w:r>
          </w:p>
        </w:tc>
        <w:tc>
          <w:tcPr>
            <w:tcW w:w="3789" w:type="dxa"/>
            <w:tcBorders>
              <w:top w:val="nil"/>
              <w:left w:val="nil"/>
              <w:bottom w:val="single" w:sz="4" w:space="0" w:color="000000"/>
              <w:right w:val="single" w:sz="4" w:space="0" w:color="000000"/>
            </w:tcBorders>
            <w:shd w:val="clear" w:color="auto" w:fill="auto"/>
            <w:vAlign w:val="bottom"/>
          </w:tcPr>
          <w:p w14:paraId="07E01271" w14:textId="27B4CB57"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GORJ</w:t>
            </w:r>
          </w:p>
        </w:tc>
        <w:tc>
          <w:tcPr>
            <w:tcW w:w="3060" w:type="dxa"/>
            <w:tcBorders>
              <w:top w:val="nil"/>
              <w:left w:val="nil"/>
              <w:bottom w:val="single" w:sz="4" w:space="0" w:color="000000"/>
              <w:right w:val="single" w:sz="4" w:space="0" w:color="000000"/>
            </w:tcBorders>
            <w:shd w:val="clear" w:color="auto" w:fill="auto"/>
            <w:vAlign w:val="bottom"/>
          </w:tcPr>
          <w:p w14:paraId="3A303B37" w14:textId="5DE98DB0"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13</w:t>
            </w:r>
          </w:p>
        </w:tc>
      </w:tr>
      <w:tr w:rsidR="00BB69B8" w:rsidRPr="00D20F70" w14:paraId="15B58BA7"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294070"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21</w:t>
            </w:r>
          </w:p>
        </w:tc>
        <w:tc>
          <w:tcPr>
            <w:tcW w:w="3789" w:type="dxa"/>
            <w:tcBorders>
              <w:top w:val="nil"/>
              <w:left w:val="nil"/>
              <w:bottom w:val="single" w:sz="4" w:space="0" w:color="000000"/>
              <w:right w:val="single" w:sz="4" w:space="0" w:color="000000"/>
            </w:tcBorders>
            <w:shd w:val="clear" w:color="auto" w:fill="auto"/>
            <w:vAlign w:val="bottom"/>
          </w:tcPr>
          <w:p w14:paraId="2999F9FB" w14:textId="2A10AEAB"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HARGHITA</w:t>
            </w:r>
          </w:p>
        </w:tc>
        <w:tc>
          <w:tcPr>
            <w:tcW w:w="3060" w:type="dxa"/>
            <w:tcBorders>
              <w:top w:val="nil"/>
              <w:left w:val="nil"/>
              <w:bottom w:val="single" w:sz="4" w:space="0" w:color="000000"/>
              <w:right w:val="single" w:sz="4" w:space="0" w:color="000000"/>
            </w:tcBorders>
            <w:shd w:val="clear" w:color="auto" w:fill="auto"/>
            <w:vAlign w:val="bottom"/>
          </w:tcPr>
          <w:p w14:paraId="1317DE3D" w14:textId="5D09AFA9"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5</w:t>
            </w:r>
          </w:p>
        </w:tc>
      </w:tr>
      <w:tr w:rsidR="00BB69B8" w:rsidRPr="00D20F70" w14:paraId="0469C7C7"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0BB2FB3"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22</w:t>
            </w:r>
          </w:p>
        </w:tc>
        <w:tc>
          <w:tcPr>
            <w:tcW w:w="3789" w:type="dxa"/>
            <w:tcBorders>
              <w:top w:val="nil"/>
              <w:left w:val="nil"/>
              <w:bottom w:val="single" w:sz="4" w:space="0" w:color="000000"/>
              <w:right w:val="single" w:sz="4" w:space="0" w:color="000000"/>
            </w:tcBorders>
            <w:shd w:val="clear" w:color="auto" w:fill="auto"/>
            <w:vAlign w:val="bottom"/>
          </w:tcPr>
          <w:p w14:paraId="5821E268" w14:textId="66C8AB75"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HUNEDOARA</w:t>
            </w:r>
          </w:p>
        </w:tc>
        <w:tc>
          <w:tcPr>
            <w:tcW w:w="3060" w:type="dxa"/>
            <w:tcBorders>
              <w:top w:val="nil"/>
              <w:left w:val="nil"/>
              <w:bottom w:val="single" w:sz="4" w:space="0" w:color="000000"/>
              <w:right w:val="single" w:sz="4" w:space="0" w:color="000000"/>
            </w:tcBorders>
            <w:shd w:val="clear" w:color="auto" w:fill="auto"/>
            <w:vAlign w:val="bottom"/>
          </w:tcPr>
          <w:p w14:paraId="26F79DB4" w14:textId="3B669A98"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12</w:t>
            </w:r>
          </w:p>
        </w:tc>
      </w:tr>
      <w:tr w:rsidR="00BB69B8" w:rsidRPr="00D20F70" w14:paraId="6DB72C21"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21D869"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23</w:t>
            </w:r>
          </w:p>
        </w:tc>
        <w:tc>
          <w:tcPr>
            <w:tcW w:w="3789" w:type="dxa"/>
            <w:tcBorders>
              <w:top w:val="nil"/>
              <w:left w:val="nil"/>
              <w:bottom w:val="single" w:sz="4" w:space="0" w:color="000000"/>
              <w:right w:val="single" w:sz="4" w:space="0" w:color="000000"/>
            </w:tcBorders>
            <w:shd w:val="clear" w:color="auto" w:fill="auto"/>
            <w:vAlign w:val="bottom"/>
          </w:tcPr>
          <w:p w14:paraId="52781A0C" w14:textId="0A277820"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IALOMIŢA</w:t>
            </w:r>
          </w:p>
        </w:tc>
        <w:tc>
          <w:tcPr>
            <w:tcW w:w="3060" w:type="dxa"/>
            <w:tcBorders>
              <w:top w:val="nil"/>
              <w:left w:val="nil"/>
              <w:bottom w:val="single" w:sz="4" w:space="0" w:color="000000"/>
              <w:right w:val="single" w:sz="4" w:space="0" w:color="000000"/>
            </w:tcBorders>
            <w:shd w:val="clear" w:color="auto" w:fill="auto"/>
            <w:vAlign w:val="bottom"/>
          </w:tcPr>
          <w:p w14:paraId="648C1965" w14:textId="273816A7"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4</w:t>
            </w:r>
          </w:p>
        </w:tc>
      </w:tr>
      <w:tr w:rsidR="00BB69B8" w:rsidRPr="00D20F70" w14:paraId="2F28689D"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724D22B"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24</w:t>
            </w:r>
          </w:p>
        </w:tc>
        <w:tc>
          <w:tcPr>
            <w:tcW w:w="3789" w:type="dxa"/>
            <w:tcBorders>
              <w:top w:val="nil"/>
              <w:left w:val="nil"/>
              <w:bottom w:val="single" w:sz="4" w:space="0" w:color="000000"/>
              <w:right w:val="single" w:sz="4" w:space="0" w:color="000000"/>
            </w:tcBorders>
            <w:shd w:val="clear" w:color="auto" w:fill="auto"/>
            <w:vAlign w:val="bottom"/>
          </w:tcPr>
          <w:p w14:paraId="4A9F8FEA" w14:textId="32AC66F2"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IAŞI</w:t>
            </w:r>
          </w:p>
        </w:tc>
        <w:tc>
          <w:tcPr>
            <w:tcW w:w="3060" w:type="dxa"/>
            <w:tcBorders>
              <w:top w:val="nil"/>
              <w:left w:val="nil"/>
              <w:bottom w:val="single" w:sz="4" w:space="0" w:color="000000"/>
              <w:right w:val="single" w:sz="4" w:space="0" w:color="000000"/>
            </w:tcBorders>
            <w:shd w:val="clear" w:color="auto" w:fill="auto"/>
            <w:vAlign w:val="bottom"/>
          </w:tcPr>
          <w:p w14:paraId="6660EB1B" w14:textId="1AF61DE5"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32</w:t>
            </w:r>
          </w:p>
        </w:tc>
      </w:tr>
      <w:tr w:rsidR="00BB69B8" w:rsidRPr="00D20F70" w14:paraId="3926F557"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4227E7"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25</w:t>
            </w:r>
          </w:p>
        </w:tc>
        <w:tc>
          <w:tcPr>
            <w:tcW w:w="3789" w:type="dxa"/>
            <w:tcBorders>
              <w:top w:val="nil"/>
              <w:left w:val="nil"/>
              <w:bottom w:val="single" w:sz="4" w:space="0" w:color="000000"/>
              <w:right w:val="single" w:sz="4" w:space="0" w:color="000000"/>
            </w:tcBorders>
            <w:shd w:val="clear" w:color="auto" w:fill="auto"/>
            <w:vAlign w:val="bottom"/>
          </w:tcPr>
          <w:p w14:paraId="51018CBA" w14:textId="7886DEA2"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ILFOV</w:t>
            </w:r>
          </w:p>
        </w:tc>
        <w:tc>
          <w:tcPr>
            <w:tcW w:w="3060" w:type="dxa"/>
            <w:tcBorders>
              <w:top w:val="nil"/>
              <w:left w:val="nil"/>
              <w:bottom w:val="single" w:sz="4" w:space="0" w:color="000000"/>
              <w:right w:val="single" w:sz="4" w:space="0" w:color="000000"/>
            </w:tcBorders>
            <w:shd w:val="clear" w:color="auto" w:fill="auto"/>
            <w:vAlign w:val="bottom"/>
          </w:tcPr>
          <w:p w14:paraId="4380A42C" w14:textId="6917E8DB"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18</w:t>
            </w:r>
          </w:p>
        </w:tc>
      </w:tr>
      <w:tr w:rsidR="00BB69B8" w:rsidRPr="00D20F70" w14:paraId="362EDFC8"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9EDDC7"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26</w:t>
            </w:r>
          </w:p>
        </w:tc>
        <w:tc>
          <w:tcPr>
            <w:tcW w:w="3789" w:type="dxa"/>
            <w:tcBorders>
              <w:top w:val="nil"/>
              <w:left w:val="nil"/>
              <w:bottom w:val="single" w:sz="4" w:space="0" w:color="000000"/>
              <w:right w:val="single" w:sz="4" w:space="0" w:color="000000"/>
            </w:tcBorders>
            <w:shd w:val="clear" w:color="auto" w:fill="auto"/>
            <w:vAlign w:val="bottom"/>
          </w:tcPr>
          <w:p w14:paraId="37AEE699" w14:textId="07AEB8DD"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MARAMUREŞ</w:t>
            </w:r>
          </w:p>
        </w:tc>
        <w:tc>
          <w:tcPr>
            <w:tcW w:w="3060" w:type="dxa"/>
            <w:tcBorders>
              <w:top w:val="nil"/>
              <w:left w:val="nil"/>
              <w:bottom w:val="single" w:sz="4" w:space="0" w:color="000000"/>
              <w:right w:val="single" w:sz="4" w:space="0" w:color="000000"/>
            </w:tcBorders>
            <w:shd w:val="clear" w:color="auto" w:fill="auto"/>
            <w:vAlign w:val="bottom"/>
          </w:tcPr>
          <w:p w14:paraId="4BD1441D" w14:textId="54F6AB69"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3</w:t>
            </w:r>
          </w:p>
        </w:tc>
      </w:tr>
      <w:tr w:rsidR="00BB69B8" w:rsidRPr="00D20F70" w14:paraId="7004FA99"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4BCDEE"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27</w:t>
            </w:r>
          </w:p>
        </w:tc>
        <w:tc>
          <w:tcPr>
            <w:tcW w:w="3789" w:type="dxa"/>
            <w:tcBorders>
              <w:top w:val="nil"/>
              <w:left w:val="nil"/>
              <w:bottom w:val="single" w:sz="4" w:space="0" w:color="000000"/>
              <w:right w:val="single" w:sz="4" w:space="0" w:color="000000"/>
            </w:tcBorders>
            <w:shd w:val="clear" w:color="auto" w:fill="auto"/>
            <w:vAlign w:val="bottom"/>
          </w:tcPr>
          <w:p w14:paraId="5A27E7DF" w14:textId="185EE794"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MEHEDINŢI</w:t>
            </w:r>
          </w:p>
        </w:tc>
        <w:tc>
          <w:tcPr>
            <w:tcW w:w="3060" w:type="dxa"/>
            <w:tcBorders>
              <w:top w:val="nil"/>
              <w:left w:val="nil"/>
              <w:bottom w:val="single" w:sz="4" w:space="0" w:color="000000"/>
              <w:right w:val="single" w:sz="4" w:space="0" w:color="000000"/>
            </w:tcBorders>
            <w:shd w:val="clear" w:color="auto" w:fill="auto"/>
            <w:vAlign w:val="bottom"/>
          </w:tcPr>
          <w:p w14:paraId="47F729A2" w14:textId="0BE6C8E0"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3</w:t>
            </w:r>
          </w:p>
        </w:tc>
      </w:tr>
      <w:tr w:rsidR="00BB69B8" w:rsidRPr="00D20F70" w14:paraId="47E87C85"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A0EBC1E"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28</w:t>
            </w:r>
          </w:p>
        </w:tc>
        <w:tc>
          <w:tcPr>
            <w:tcW w:w="3789" w:type="dxa"/>
            <w:tcBorders>
              <w:top w:val="nil"/>
              <w:left w:val="nil"/>
              <w:bottom w:val="single" w:sz="4" w:space="0" w:color="000000"/>
              <w:right w:val="single" w:sz="4" w:space="0" w:color="000000"/>
            </w:tcBorders>
            <w:shd w:val="clear" w:color="auto" w:fill="auto"/>
            <w:vAlign w:val="bottom"/>
          </w:tcPr>
          <w:p w14:paraId="72537A2D" w14:textId="48B61279"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MUNICIPIUL BUCUREŞTI</w:t>
            </w:r>
          </w:p>
        </w:tc>
        <w:tc>
          <w:tcPr>
            <w:tcW w:w="3060" w:type="dxa"/>
            <w:tcBorders>
              <w:top w:val="nil"/>
              <w:left w:val="nil"/>
              <w:bottom w:val="single" w:sz="4" w:space="0" w:color="000000"/>
              <w:right w:val="single" w:sz="4" w:space="0" w:color="000000"/>
            </w:tcBorders>
            <w:shd w:val="clear" w:color="auto" w:fill="auto"/>
            <w:vAlign w:val="bottom"/>
          </w:tcPr>
          <w:p w14:paraId="078301CB" w14:textId="0BEF8FB1"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71</w:t>
            </w:r>
          </w:p>
        </w:tc>
      </w:tr>
      <w:tr w:rsidR="00BB69B8" w:rsidRPr="00D20F70" w14:paraId="754005B5"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CFDE7DD"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29</w:t>
            </w:r>
          </w:p>
        </w:tc>
        <w:tc>
          <w:tcPr>
            <w:tcW w:w="3789" w:type="dxa"/>
            <w:tcBorders>
              <w:top w:val="nil"/>
              <w:left w:val="nil"/>
              <w:bottom w:val="single" w:sz="4" w:space="0" w:color="000000"/>
              <w:right w:val="single" w:sz="4" w:space="0" w:color="000000"/>
            </w:tcBorders>
            <w:shd w:val="clear" w:color="auto" w:fill="auto"/>
            <w:vAlign w:val="bottom"/>
          </w:tcPr>
          <w:p w14:paraId="73B4D230" w14:textId="362ECF9D"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MUREŞ</w:t>
            </w:r>
          </w:p>
        </w:tc>
        <w:tc>
          <w:tcPr>
            <w:tcW w:w="3060" w:type="dxa"/>
            <w:tcBorders>
              <w:top w:val="nil"/>
              <w:left w:val="nil"/>
              <w:bottom w:val="single" w:sz="4" w:space="0" w:color="000000"/>
              <w:right w:val="single" w:sz="4" w:space="0" w:color="000000"/>
            </w:tcBorders>
            <w:shd w:val="clear" w:color="auto" w:fill="auto"/>
            <w:vAlign w:val="bottom"/>
          </w:tcPr>
          <w:p w14:paraId="7AF07185" w14:textId="3CDF935A"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6</w:t>
            </w:r>
          </w:p>
        </w:tc>
      </w:tr>
      <w:tr w:rsidR="00BB69B8" w:rsidRPr="00D20F70" w14:paraId="39E84DB5" w14:textId="77777777" w:rsidTr="00D96A2E">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27DD7A"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30</w:t>
            </w:r>
          </w:p>
        </w:tc>
        <w:tc>
          <w:tcPr>
            <w:tcW w:w="3789" w:type="dxa"/>
            <w:tcBorders>
              <w:top w:val="single" w:sz="4" w:space="0" w:color="000000"/>
              <w:left w:val="nil"/>
              <w:bottom w:val="single" w:sz="4" w:space="0" w:color="000000"/>
              <w:right w:val="single" w:sz="4" w:space="0" w:color="000000"/>
            </w:tcBorders>
            <w:shd w:val="clear" w:color="auto" w:fill="auto"/>
            <w:vAlign w:val="bottom"/>
          </w:tcPr>
          <w:p w14:paraId="78685A5F" w14:textId="63E709AF"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NEAMŢ</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565FF289" w14:textId="316B5890"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36</w:t>
            </w:r>
          </w:p>
        </w:tc>
      </w:tr>
      <w:tr w:rsidR="00BB69B8" w:rsidRPr="00D20F70" w14:paraId="787D5B63"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FF9EDBA"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31</w:t>
            </w:r>
          </w:p>
        </w:tc>
        <w:tc>
          <w:tcPr>
            <w:tcW w:w="3789" w:type="dxa"/>
            <w:tcBorders>
              <w:top w:val="nil"/>
              <w:left w:val="nil"/>
              <w:bottom w:val="single" w:sz="4" w:space="0" w:color="000000"/>
              <w:right w:val="single" w:sz="4" w:space="0" w:color="000000"/>
            </w:tcBorders>
            <w:shd w:val="clear" w:color="auto" w:fill="auto"/>
            <w:vAlign w:val="bottom"/>
          </w:tcPr>
          <w:p w14:paraId="5221AB4C" w14:textId="49060DE2"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OLT</w:t>
            </w:r>
          </w:p>
        </w:tc>
        <w:tc>
          <w:tcPr>
            <w:tcW w:w="3060" w:type="dxa"/>
            <w:tcBorders>
              <w:top w:val="nil"/>
              <w:left w:val="nil"/>
              <w:bottom w:val="single" w:sz="4" w:space="0" w:color="000000"/>
              <w:right w:val="single" w:sz="4" w:space="0" w:color="000000"/>
            </w:tcBorders>
            <w:shd w:val="clear" w:color="auto" w:fill="auto"/>
            <w:vAlign w:val="bottom"/>
          </w:tcPr>
          <w:p w14:paraId="70B55B52" w14:textId="084F6628"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11</w:t>
            </w:r>
          </w:p>
        </w:tc>
      </w:tr>
      <w:tr w:rsidR="00BB69B8" w:rsidRPr="00D20F70" w14:paraId="21E8ADD7"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C27D5E1"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32</w:t>
            </w:r>
          </w:p>
        </w:tc>
        <w:tc>
          <w:tcPr>
            <w:tcW w:w="3789" w:type="dxa"/>
            <w:tcBorders>
              <w:top w:val="nil"/>
              <w:left w:val="nil"/>
              <w:bottom w:val="single" w:sz="4" w:space="0" w:color="000000"/>
              <w:right w:val="single" w:sz="4" w:space="0" w:color="000000"/>
            </w:tcBorders>
            <w:shd w:val="clear" w:color="auto" w:fill="auto"/>
            <w:vAlign w:val="bottom"/>
          </w:tcPr>
          <w:p w14:paraId="1F450EC1" w14:textId="73C996D7"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PRAHOVA</w:t>
            </w:r>
          </w:p>
        </w:tc>
        <w:tc>
          <w:tcPr>
            <w:tcW w:w="3060" w:type="dxa"/>
            <w:tcBorders>
              <w:top w:val="nil"/>
              <w:left w:val="nil"/>
              <w:bottom w:val="single" w:sz="4" w:space="0" w:color="000000"/>
              <w:right w:val="single" w:sz="4" w:space="0" w:color="000000"/>
            </w:tcBorders>
            <w:shd w:val="clear" w:color="auto" w:fill="auto"/>
            <w:vAlign w:val="bottom"/>
          </w:tcPr>
          <w:p w14:paraId="3753B8E3" w14:textId="17AC9B1D"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7</w:t>
            </w:r>
          </w:p>
        </w:tc>
      </w:tr>
      <w:tr w:rsidR="00BB69B8" w:rsidRPr="00D20F70" w14:paraId="446B75AE"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61CE9E"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33</w:t>
            </w:r>
          </w:p>
        </w:tc>
        <w:tc>
          <w:tcPr>
            <w:tcW w:w="3789" w:type="dxa"/>
            <w:tcBorders>
              <w:top w:val="nil"/>
              <w:left w:val="nil"/>
              <w:bottom w:val="single" w:sz="4" w:space="0" w:color="000000"/>
              <w:right w:val="single" w:sz="4" w:space="0" w:color="000000"/>
            </w:tcBorders>
            <w:shd w:val="clear" w:color="auto" w:fill="auto"/>
            <w:vAlign w:val="bottom"/>
          </w:tcPr>
          <w:p w14:paraId="21408879" w14:textId="2120DD98"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SĂLAJ</w:t>
            </w:r>
          </w:p>
        </w:tc>
        <w:tc>
          <w:tcPr>
            <w:tcW w:w="3060" w:type="dxa"/>
            <w:tcBorders>
              <w:top w:val="nil"/>
              <w:left w:val="nil"/>
              <w:bottom w:val="single" w:sz="4" w:space="0" w:color="000000"/>
              <w:right w:val="single" w:sz="4" w:space="0" w:color="000000"/>
            </w:tcBorders>
            <w:shd w:val="clear" w:color="auto" w:fill="auto"/>
            <w:vAlign w:val="bottom"/>
          </w:tcPr>
          <w:p w14:paraId="43C05436" w14:textId="04E1C98B"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5</w:t>
            </w:r>
          </w:p>
        </w:tc>
      </w:tr>
      <w:tr w:rsidR="00BB69B8" w:rsidRPr="00D20F70" w14:paraId="2D53CC53"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98E7AC9"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34</w:t>
            </w:r>
          </w:p>
        </w:tc>
        <w:tc>
          <w:tcPr>
            <w:tcW w:w="3789" w:type="dxa"/>
            <w:tcBorders>
              <w:top w:val="nil"/>
              <w:left w:val="nil"/>
              <w:bottom w:val="single" w:sz="4" w:space="0" w:color="000000"/>
              <w:right w:val="single" w:sz="4" w:space="0" w:color="000000"/>
            </w:tcBorders>
            <w:shd w:val="clear" w:color="auto" w:fill="auto"/>
            <w:vAlign w:val="bottom"/>
          </w:tcPr>
          <w:p w14:paraId="1A096469" w14:textId="6DD3E11A"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SATU MARE</w:t>
            </w:r>
          </w:p>
        </w:tc>
        <w:tc>
          <w:tcPr>
            <w:tcW w:w="3060" w:type="dxa"/>
            <w:tcBorders>
              <w:top w:val="nil"/>
              <w:left w:val="nil"/>
              <w:bottom w:val="single" w:sz="4" w:space="0" w:color="000000"/>
              <w:right w:val="single" w:sz="4" w:space="0" w:color="000000"/>
            </w:tcBorders>
            <w:shd w:val="clear" w:color="auto" w:fill="auto"/>
            <w:vAlign w:val="bottom"/>
          </w:tcPr>
          <w:p w14:paraId="755DDF7E" w14:textId="746F8DE4"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12</w:t>
            </w:r>
          </w:p>
        </w:tc>
      </w:tr>
      <w:tr w:rsidR="00BB69B8" w:rsidRPr="00D20F70" w14:paraId="7116C3CE"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2D26732"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lastRenderedPageBreak/>
              <w:t>35</w:t>
            </w:r>
          </w:p>
        </w:tc>
        <w:tc>
          <w:tcPr>
            <w:tcW w:w="3789" w:type="dxa"/>
            <w:tcBorders>
              <w:top w:val="nil"/>
              <w:left w:val="nil"/>
              <w:bottom w:val="single" w:sz="4" w:space="0" w:color="000000"/>
              <w:right w:val="single" w:sz="4" w:space="0" w:color="000000"/>
            </w:tcBorders>
            <w:shd w:val="clear" w:color="auto" w:fill="auto"/>
            <w:vAlign w:val="bottom"/>
          </w:tcPr>
          <w:p w14:paraId="5CCD90E0" w14:textId="723EFB4F"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SIBIU</w:t>
            </w:r>
          </w:p>
        </w:tc>
        <w:tc>
          <w:tcPr>
            <w:tcW w:w="3060" w:type="dxa"/>
            <w:tcBorders>
              <w:top w:val="nil"/>
              <w:left w:val="nil"/>
              <w:bottom w:val="single" w:sz="4" w:space="0" w:color="000000"/>
              <w:right w:val="single" w:sz="4" w:space="0" w:color="000000"/>
            </w:tcBorders>
            <w:shd w:val="clear" w:color="auto" w:fill="auto"/>
            <w:vAlign w:val="bottom"/>
          </w:tcPr>
          <w:p w14:paraId="553BC58E" w14:textId="753C0466"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14</w:t>
            </w:r>
          </w:p>
        </w:tc>
      </w:tr>
      <w:tr w:rsidR="00BB69B8" w:rsidRPr="00D20F70" w14:paraId="3015D613"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162B345"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36</w:t>
            </w:r>
          </w:p>
        </w:tc>
        <w:tc>
          <w:tcPr>
            <w:tcW w:w="3789" w:type="dxa"/>
            <w:tcBorders>
              <w:top w:val="nil"/>
              <w:left w:val="nil"/>
              <w:bottom w:val="single" w:sz="4" w:space="0" w:color="000000"/>
              <w:right w:val="single" w:sz="4" w:space="0" w:color="000000"/>
            </w:tcBorders>
            <w:shd w:val="clear" w:color="auto" w:fill="auto"/>
            <w:vAlign w:val="bottom"/>
          </w:tcPr>
          <w:p w14:paraId="1284143E" w14:textId="7F2C5460"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SUCEAVA</w:t>
            </w:r>
          </w:p>
        </w:tc>
        <w:tc>
          <w:tcPr>
            <w:tcW w:w="3060" w:type="dxa"/>
            <w:tcBorders>
              <w:top w:val="nil"/>
              <w:left w:val="nil"/>
              <w:bottom w:val="single" w:sz="4" w:space="0" w:color="000000"/>
              <w:right w:val="single" w:sz="4" w:space="0" w:color="000000"/>
            </w:tcBorders>
            <w:shd w:val="clear" w:color="auto" w:fill="auto"/>
            <w:vAlign w:val="bottom"/>
          </w:tcPr>
          <w:p w14:paraId="70094E82" w14:textId="62ADD6D1"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17</w:t>
            </w:r>
          </w:p>
        </w:tc>
      </w:tr>
      <w:tr w:rsidR="00BB69B8" w:rsidRPr="00D20F70" w14:paraId="7C680494"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0C272B0"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37</w:t>
            </w:r>
          </w:p>
        </w:tc>
        <w:tc>
          <w:tcPr>
            <w:tcW w:w="3789" w:type="dxa"/>
            <w:tcBorders>
              <w:top w:val="nil"/>
              <w:left w:val="nil"/>
              <w:bottom w:val="single" w:sz="4" w:space="0" w:color="000000"/>
              <w:right w:val="single" w:sz="4" w:space="0" w:color="000000"/>
            </w:tcBorders>
            <w:shd w:val="clear" w:color="auto" w:fill="auto"/>
            <w:vAlign w:val="bottom"/>
          </w:tcPr>
          <w:p w14:paraId="4EB6B755" w14:textId="063ABD0C"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TELEORMAN</w:t>
            </w:r>
          </w:p>
        </w:tc>
        <w:tc>
          <w:tcPr>
            <w:tcW w:w="3060" w:type="dxa"/>
            <w:tcBorders>
              <w:top w:val="nil"/>
              <w:left w:val="nil"/>
              <w:bottom w:val="single" w:sz="4" w:space="0" w:color="000000"/>
              <w:right w:val="single" w:sz="4" w:space="0" w:color="000000"/>
            </w:tcBorders>
            <w:shd w:val="clear" w:color="auto" w:fill="auto"/>
            <w:vAlign w:val="bottom"/>
          </w:tcPr>
          <w:p w14:paraId="52A41936" w14:textId="167336C6"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22</w:t>
            </w:r>
          </w:p>
        </w:tc>
      </w:tr>
      <w:tr w:rsidR="00BB69B8" w:rsidRPr="00D20F70" w14:paraId="558C08E2"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D84AB69"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38</w:t>
            </w:r>
          </w:p>
        </w:tc>
        <w:tc>
          <w:tcPr>
            <w:tcW w:w="3789" w:type="dxa"/>
            <w:tcBorders>
              <w:top w:val="nil"/>
              <w:left w:val="nil"/>
              <w:bottom w:val="single" w:sz="4" w:space="0" w:color="000000"/>
              <w:right w:val="single" w:sz="4" w:space="0" w:color="000000"/>
            </w:tcBorders>
            <w:shd w:val="clear" w:color="auto" w:fill="auto"/>
            <w:vAlign w:val="bottom"/>
          </w:tcPr>
          <w:p w14:paraId="25B0A88C" w14:textId="40388A90"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TIMIŞ</w:t>
            </w:r>
          </w:p>
        </w:tc>
        <w:tc>
          <w:tcPr>
            <w:tcW w:w="3060" w:type="dxa"/>
            <w:tcBorders>
              <w:top w:val="nil"/>
              <w:left w:val="nil"/>
              <w:bottom w:val="single" w:sz="4" w:space="0" w:color="000000"/>
              <w:right w:val="single" w:sz="4" w:space="0" w:color="000000"/>
            </w:tcBorders>
            <w:shd w:val="clear" w:color="auto" w:fill="auto"/>
            <w:vAlign w:val="bottom"/>
          </w:tcPr>
          <w:p w14:paraId="053ECEB1" w14:textId="54287D7E"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21</w:t>
            </w:r>
          </w:p>
        </w:tc>
      </w:tr>
      <w:tr w:rsidR="00BB69B8" w:rsidRPr="00D20F70" w14:paraId="749BBB28"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83DA2DC"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39</w:t>
            </w:r>
          </w:p>
        </w:tc>
        <w:tc>
          <w:tcPr>
            <w:tcW w:w="3789" w:type="dxa"/>
            <w:tcBorders>
              <w:top w:val="nil"/>
              <w:left w:val="nil"/>
              <w:bottom w:val="single" w:sz="4" w:space="0" w:color="000000"/>
              <w:right w:val="single" w:sz="4" w:space="0" w:color="000000"/>
            </w:tcBorders>
            <w:shd w:val="clear" w:color="auto" w:fill="auto"/>
            <w:vAlign w:val="bottom"/>
          </w:tcPr>
          <w:p w14:paraId="6F9DCD2D" w14:textId="69B687B8"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TULCEA</w:t>
            </w:r>
          </w:p>
        </w:tc>
        <w:tc>
          <w:tcPr>
            <w:tcW w:w="3060" w:type="dxa"/>
            <w:tcBorders>
              <w:top w:val="nil"/>
              <w:left w:val="nil"/>
              <w:bottom w:val="single" w:sz="4" w:space="0" w:color="000000"/>
              <w:right w:val="single" w:sz="4" w:space="0" w:color="000000"/>
            </w:tcBorders>
            <w:shd w:val="clear" w:color="auto" w:fill="auto"/>
            <w:vAlign w:val="bottom"/>
          </w:tcPr>
          <w:p w14:paraId="13D52FE9" w14:textId="1A8181E0"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8</w:t>
            </w:r>
          </w:p>
        </w:tc>
      </w:tr>
      <w:tr w:rsidR="00BB69B8" w:rsidRPr="00D20F70" w14:paraId="0B441D75"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567F29B"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40</w:t>
            </w:r>
          </w:p>
        </w:tc>
        <w:tc>
          <w:tcPr>
            <w:tcW w:w="3789" w:type="dxa"/>
            <w:tcBorders>
              <w:top w:val="nil"/>
              <w:left w:val="nil"/>
              <w:bottom w:val="single" w:sz="4" w:space="0" w:color="000000"/>
              <w:right w:val="single" w:sz="4" w:space="0" w:color="000000"/>
            </w:tcBorders>
            <w:shd w:val="clear" w:color="auto" w:fill="auto"/>
            <w:vAlign w:val="bottom"/>
          </w:tcPr>
          <w:p w14:paraId="4FD2EE90" w14:textId="06D0F969"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VÂLCEA</w:t>
            </w:r>
          </w:p>
        </w:tc>
        <w:tc>
          <w:tcPr>
            <w:tcW w:w="3060" w:type="dxa"/>
            <w:tcBorders>
              <w:top w:val="nil"/>
              <w:left w:val="nil"/>
              <w:bottom w:val="single" w:sz="4" w:space="0" w:color="000000"/>
              <w:right w:val="single" w:sz="4" w:space="0" w:color="000000"/>
            </w:tcBorders>
            <w:shd w:val="clear" w:color="auto" w:fill="auto"/>
            <w:vAlign w:val="bottom"/>
          </w:tcPr>
          <w:p w14:paraId="6A16E460" w14:textId="19FCE5AC"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6</w:t>
            </w:r>
          </w:p>
        </w:tc>
      </w:tr>
      <w:tr w:rsidR="00BB69B8" w:rsidRPr="00D20F70" w14:paraId="36CE99D5"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F2AB82B"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41</w:t>
            </w:r>
          </w:p>
        </w:tc>
        <w:tc>
          <w:tcPr>
            <w:tcW w:w="3789" w:type="dxa"/>
            <w:tcBorders>
              <w:top w:val="nil"/>
              <w:left w:val="nil"/>
              <w:bottom w:val="single" w:sz="4" w:space="0" w:color="000000"/>
              <w:right w:val="single" w:sz="4" w:space="0" w:color="000000"/>
            </w:tcBorders>
            <w:shd w:val="clear" w:color="auto" w:fill="auto"/>
            <w:vAlign w:val="bottom"/>
          </w:tcPr>
          <w:p w14:paraId="34E818F9" w14:textId="27A83B2F"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VASLUI</w:t>
            </w:r>
          </w:p>
        </w:tc>
        <w:tc>
          <w:tcPr>
            <w:tcW w:w="3060" w:type="dxa"/>
            <w:tcBorders>
              <w:top w:val="nil"/>
              <w:left w:val="nil"/>
              <w:bottom w:val="single" w:sz="4" w:space="0" w:color="000000"/>
              <w:right w:val="single" w:sz="4" w:space="0" w:color="000000"/>
            </w:tcBorders>
            <w:shd w:val="clear" w:color="auto" w:fill="auto"/>
            <w:vAlign w:val="bottom"/>
          </w:tcPr>
          <w:p w14:paraId="4712C9A5" w14:textId="7BF34D8A" w:rsidR="00BB69B8" w:rsidRPr="00BB69B8" w:rsidRDefault="00BB69B8" w:rsidP="00BE0098">
            <w:pPr>
              <w:jc w:val="center"/>
              <w:rPr>
                <w:rFonts w:ascii="Tahoma" w:hAnsi="Tahoma" w:cs="Tahoma"/>
                <w:bCs/>
                <w:color w:val="000000"/>
                <w:sz w:val="28"/>
                <w:szCs w:val="28"/>
              </w:rPr>
            </w:pPr>
            <w:r w:rsidRPr="00BB69B8">
              <w:rPr>
                <w:rFonts w:ascii="Tahoma" w:hAnsi="Tahoma" w:cs="Tahoma"/>
                <w:color w:val="000000"/>
                <w:sz w:val="28"/>
                <w:szCs w:val="28"/>
              </w:rPr>
              <w:t>15</w:t>
            </w:r>
          </w:p>
        </w:tc>
      </w:tr>
      <w:tr w:rsidR="00BB69B8" w:rsidRPr="00D20F70" w14:paraId="18434926" w14:textId="77777777" w:rsidTr="006674D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EF04085" w14:textId="77777777" w:rsidR="00BB69B8" w:rsidRPr="003B5EE4" w:rsidRDefault="00BB69B8" w:rsidP="00BE0098">
            <w:pPr>
              <w:spacing w:line="240" w:lineRule="auto"/>
              <w:jc w:val="center"/>
              <w:rPr>
                <w:rFonts w:ascii="Tahoma" w:eastAsia="Tahoma" w:hAnsi="Tahoma" w:cs="Tahoma"/>
                <w:color w:val="000000"/>
                <w:sz w:val="28"/>
                <w:szCs w:val="28"/>
                <w:lang w:val="ro-RO"/>
              </w:rPr>
            </w:pPr>
            <w:r w:rsidRPr="003B5EE4">
              <w:rPr>
                <w:rFonts w:ascii="Tahoma" w:eastAsia="Tahoma" w:hAnsi="Tahoma" w:cs="Tahoma"/>
                <w:color w:val="000000"/>
                <w:sz w:val="28"/>
                <w:szCs w:val="28"/>
                <w:lang w:val="ro-RO"/>
              </w:rPr>
              <w:t>42</w:t>
            </w:r>
          </w:p>
        </w:tc>
        <w:tc>
          <w:tcPr>
            <w:tcW w:w="3789" w:type="dxa"/>
            <w:tcBorders>
              <w:top w:val="nil"/>
              <w:left w:val="nil"/>
              <w:bottom w:val="single" w:sz="4" w:space="0" w:color="000000"/>
              <w:right w:val="single" w:sz="4" w:space="0" w:color="000000"/>
            </w:tcBorders>
            <w:shd w:val="clear" w:color="auto" w:fill="auto"/>
            <w:vAlign w:val="bottom"/>
          </w:tcPr>
          <w:p w14:paraId="51E7F460" w14:textId="5D0A08F8" w:rsidR="00BB69B8" w:rsidRPr="00BB69B8" w:rsidRDefault="00BB69B8" w:rsidP="00BE0098">
            <w:pPr>
              <w:rPr>
                <w:rFonts w:ascii="Tahoma" w:hAnsi="Tahoma" w:cs="Tahoma"/>
                <w:color w:val="000000"/>
                <w:sz w:val="28"/>
                <w:szCs w:val="28"/>
              </w:rPr>
            </w:pPr>
            <w:r w:rsidRPr="00BB69B8">
              <w:rPr>
                <w:rFonts w:ascii="Tahoma" w:hAnsi="Tahoma" w:cs="Tahoma"/>
                <w:color w:val="000000"/>
                <w:sz w:val="28"/>
                <w:szCs w:val="28"/>
              </w:rPr>
              <w:t>VRANCEA</w:t>
            </w:r>
          </w:p>
        </w:tc>
        <w:tc>
          <w:tcPr>
            <w:tcW w:w="3060" w:type="dxa"/>
            <w:tcBorders>
              <w:top w:val="nil"/>
              <w:left w:val="nil"/>
              <w:bottom w:val="single" w:sz="4" w:space="0" w:color="000000"/>
              <w:right w:val="single" w:sz="4" w:space="0" w:color="000000"/>
            </w:tcBorders>
            <w:shd w:val="clear" w:color="auto" w:fill="auto"/>
            <w:vAlign w:val="bottom"/>
          </w:tcPr>
          <w:p w14:paraId="4A96DA58" w14:textId="6506EDCE" w:rsidR="00BB69B8" w:rsidRPr="00BB69B8" w:rsidRDefault="00BB69B8" w:rsidP="00BE0098">
            <w:pPr>
              <w:jc w:val="center"/>
              <w:rPr>
                <w:rFonts w:ascii="Tahoma" w:hAnsi="Tahoma" w:cs="Tahoma"/>
                <w:color w:val="000000"/>
                <w:sz w:val="28"/>
                <w:szCs w:val="28"/>
              </w:rPr>
            </w:pPr>
            <w:r w:rsidRPr="00BB69B8">
              <w:rPr>
                <w:rFonts w:ascii="Tahoma" w:hAnsi="Tahoma" w:cs="Tahoma"/>
                <w:color w:val="000000"/>
                <w:sz w:val="28"/>
                <w:szCs w:val="28"/>
              </w:rPr>
              <w:t>4</w:t>
            </w:r>
          </w:p>
        </w:tc>
      </w:tr>
      <w:tr w:rsidR="00BB69B8" w:rsidRPr="00D20F70" w14:paraId="2560CEBF" w14:textId="77777777" w:rsidTr="00D96A2E">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6CBBD53" w14:textId="51EC5F2A" w:rsidR="00BB69B8" w:rsidRPr="003B5EE4" w:rsidRDefault="00BB69B8" w:rsidP="00BE0098">
            <w:pPr>
              <w:spacing w:line="240" w:lineRule="auto"/>
              <w:jc w:val="center"/>
              <w:rPr>
                <w:rFonts w:ascii="Tahoma" w:eastAsia="Tahoma" w:hAnsi="Tahoma" w:cs="Tahoma"/>
                <w:color w:val="000000"/>
                <w:sz w:val="28"/>
                <w:szCs w:val="28"/>
                <w:lang w:val="ro-RO"/>
              </w:rPr>
            </w:pPr>
          </w:p>
        </w:tc>
        <w:tc>
          <w:tcPr>
            <w:tcW w:w="3789" w:type="dxa"/>
            <w:tcBorders>
              <w:top w:val="nil"/>
              <w:left w:val="nil"/>
              <w:bottom w:val="single" w:sz="4" w:space="0" w:color="000000"/>
              <w:right w:val="single" w:sz="4" w:space="0" w:color="000000"/>
            </w:tcBorders>
            <w:shd w:val="clear" w:color="auto" w:fill="auto"/>
            <w:vAlign w:val="bottom"/>
          </w:tcPr>
          <w:p w14:paraId="012B01AE" w14:textId="3BA495CB" w:rsidR="00BB69B8" w:rsidRPr="00BB69B8" w:rsidRDefault="00BB69B8" w:rsidP="00BE0098">
            <w:pPr>
              <w:rPr>
                <w:rFonts w:ascii="Tahoma" w:hAnsi="Tahoma" w:cs="Tahoma"/>
                <w:b/>
                <w:color w:val="000000"/>
                <w:sz w:val="28"/>
                <w:szCs w:val="28"/>
              </w:rPr>
            </w:pPr>
            <w:r w:rsidRPr="00BB69B8">
              <w:rPr>
                <w:rFonts w:ascii="Tahoma" w:hAnsi="Tahoma" w:cs="Tahoma"/>
                <w:b/>
                <w:bCs/>
                <w:color w:val="000000"/>
                <w:sz w:val="28"/>
                <w:szCs w:val="28"/>
              </w:rPr>
              <w:t>Total</w:t>
            </w:r>
          </w:p>
        </w:tc>
        <w:tc>
          <w:tcPr>
            <w:tcW w:w="3060" w:type="dxa"/>
            <w:tcBorders>
              <w:top w:val="nil"/>
              <w:left w:val="nil"/>
              <w:bottom w:val="single" w:sz="4" w:space="0" w:color="000000"/>
              <w:right w:val="single" w:sz="4" w:space="0" w:color="000000"/>
            </w:tcBorders>
            <w:shd w:val="clear" w:color="auto" w:fill="auto"/>
            <w:vAlign w:val="bottom"/>
          </w:tcPr>
          <w:p w14:paraId="69EC32AC" w14:textId="34136457" w:rsidR="00BB69B8" w:rsidRPr="00BB69B8" w:rsidRDefault="00BB69B8" w:rsidP="00BE0098">
            <w:pPr>
              <w:jc w:val="center"/>
              <w:rPr>
                <w:rFonts w:ascii="Tahoma" w:hAnsi="Tahoma" w:cs="Tahoma"/>
                <w:b/>
                <w:color w:val="000000"/>
                <w:sz w:val="28"/>
                <w:szCs w:val="28"/>
              </w:rPr>
            </w:pPr>
            <w:r w:rsidRPr="00BB69B8">
              <w:rPr>
                <w:rFonts w:ascii="Tahoma" w:hAnsi="Tahoma" w:cs="Tahoma"/>
                <w:b/>
                <w:bCs/>
                <w:color w:val="000000"/>
                <w:sz w:val="28"/>
                <w:szCs w:val="28"/>
              </w:rPr>
              <w:t>536</w:t>
            </w:r>
          </w:p>
        </w:tc>
      </w:tr>
    </w:tbl>
    <w:p w14:paraId="4052DCFD" w14:textId="77777777" w:rsidR="00BE505E" w:rsidRPr="003B5EE4" w:rsidRDefault="00BE505E">
      <w:pPr>
        <w:spacing w:line="240" w:lineRule="auto"/>
        <w:ind w:firstLine="720"/>
        <w:jc w:val="both"/>
        <w:rPr>
          <w:rFonts w:ascii="Tahoma" w:eastAsia="Tahoma" w:hAnsi="Tahoma" w:cs="Tahoma"/>
          <w:sz w:val="28"/>
          <w:szCs w:val="28"/>
          <w:lang w:val="ro-RO"/>
        </w:rPr>
      </w:pPr>
    </w:p>
    <w:p w14:paraId="59085672" w14:textId="33D9DC16" w:rsidR="0039571A" w:rsidRPr="0039571A" w:rsidRDefault="000F67AA" w:rsidP="0039571A">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Până astăz</w:t>
      </w:r>
      <w:r w:rsidR="004F7C04">
        <w:rPr>
          <w:rFonts w:ascii="Tahoma" w:eastAsia="Tahoma" w:hAnsi="Tahoma" w:cs="Tahoma"/>
          <w:sz w:val="28"/>
          <w:szCs w:val="28"/>
          <w:lang w:val="ro-RO"/>
        </w:rPr>
        <w:t>i, 15.841 de</w:t>
      </w:r>
      <w:r w:rsidR="0039571A" w:rsidRPr="0039571A">
        <w:rPr>
          <w:rFonts w:ascii="Tahoma" w:eastAsia="Tahoma" w:hAnsi="Tahoma" w:cs="Tahoma"/>
          <w:sz w:val="28"/>
          <w:szCs w:val="28"/>
          <w:lang w:val="ro-RO"/>
        </w:rPr>
        <w:t xml:space="preserve"> persoane diagnosticate cu infecție cu SARS – </w:t>
      </w:r>
      <w:proofErr w:type="spellStart"/>
      <w:r w:rsidR="0039571A" w:rsidRPr="0039571A">
        <w:rPr>
          <w:rFonts w:ascii="Tahoma" w:eastAsia="Tahoma" w:hAnsi="Tahoma" w:cs="Tahoma"/>
          <w:sz w:val="28"/>
          <w:szCs w:val="28"/>
          <w:lang w:val="ro-RO"/>
        </w:rPr>
        <w:t>CoV</w:t>
      </w:r>
      <w:proofErr w:type="spellEnd"/>
      <w:r w:rsidR="0039571A" w:rsidRPr="0039571A">
        <w:rPr>
          <w:rFonts w:ascii="Tahoma" w:eastAsia="Tahoma" w:hAnsi="Tahoma" w:cs="Tahoma"/>
          <w:sz w:val="28"/>
          <w:szCs w:val="28"/>
          <w:lang w:val="ro-RO"/>
        </w:rPr>
        <w:t xml:space="preserve"> – 2 au decedat.</w:t>
      </w:r>
    </w:p>
    <w:p w14:paraId="2FE92B88" w14:textId="77777777" w:rsidR="0039571A" w:rsidRPr="0039571A" w:rsidRDefault="0039571A" w:rsidP="0039571A">
      <w:pPr>
        <w:spacing w:line="240" w:lineRule="auto"/>
        <w:ind w:firstLine="720"/>
        <w:jc w:val="both"/>
        <w:rPr>
          <w:rFonts w:ascii="Tahoma" w:eastAsia="Tahoma" w:hAnsi="Tahoma" w:cs="Tahoma"/>
          <w:sz w:val="28"/>
          <w:szCs w:val="28"/>
          <w:lang w:val="ro-RO"/>
        </w:rPr>
      </w:pPr>
    </w:p>
    <w:p w14:paraId="1F37D6BA" w14:textId="4BB95BAE" w:rsidR="0039571A" w:rsidRPr="004F7C04" w:rsidRDefault="008A1A69" w:rsidP="0039571A">
      <w:pPr>
        <w:spacing w:line="240" w:lineRule="auto"/>
        <w:ind w:firstLine="720"/>
        <w:jc w:val="both"/>
        <w:rPr>
          <w:rFonts w:ascii="Tahoma" w:eastAsia="Tahoma" w:hAnsi="Tahoma" w:cs="Tahoma"/>
          <w:sz w:val="28"/>
          <w:szCs w:val="28"/>
          <w:lang w:val="ro-RO"/>
        </w:rPr>
      </w:pPr>
      <w:r w:rsidRPr="004E3DED">
        <w:rPr>
          <w:rFonts w:ascii="Tahoma" w:eastAsia="Tahoma" w:hAnsi="Tahoma" w:cs="Tahoma"/>
          <w:sz w:val="28"/>
          <w:szCs w:val="28"/>
          <w:lang w:val="ro-RO"/>
        </w:rPr>
        <w:t>În int</w:t>
      </w:r>
      <w:r w:rsidR="008C48BB">
        <w:rPr>
          <w:rFonts w:ascii="Tahoma" w:eastAsia="Tahoma" w:hAnsi="Tahoma" w:cs="Tahoma"/>
          <w:sz w:val="28"/>
          <w:szCs w:val="28"/>
          <w:lang w:val="ro-RO"/>
        </w:rPr>
        <w:t>ervalul 31.12.2020 (10:00) – 0</w:t>
      </w:r>
      <w:r w:rsidR="00856192">
        <w:rPr>
          <w:rFonts w:ascii="Tahoma" w:eastAsia="Tahoma" w:hAnsi="Tahoma" w:cs="Tahoma"/>
          <w:sz w:val="28"/>
          <w:szCs w:val="28"/>
          <w:lang w:val="ro-RO"/>
        </w:rPr>
        <w:t>1</w:t>
      </w:r>
      <w:r w:rsidR="008C48BB">
        <w:rPr>
          <w:rFonts w:ascii="Tahoma" w:eastAsia="Tahoma" w:hAnsi="Tahoma" w:cs="Tahoma"/>
          <w:sz w:val="28"/>
          <w:szCs w:val="28"/>
          <w:lang w:val="ro-RO"/>
        </w:rPr>
        <w:t>.01.2021</w:t>
      </w:r>
      <w:r w:rsidR="0039571A" w:rsidRPr="004E3DED">
        <w:rPr>
          <w:rFonts w:ascii="Tahoma" w:eastAsia="Tahoma" w:hAnsi="Tahoma" w:cs="Tahoma"/>
          <w:sz w:val="28"/>
          <w:szCs w:val="28"/>
          <w:lang w:val="ro-RO"/>
        </w:rPr>
        <w:t xml:space="preserve"> (10:00) au fost raportate</w:t>
      </w:r>
      <w:r w:rsidR="004F7C04">
        <w:rPr>
          <w:rFonts w:ascii="Tahoma" w:eastAsia="Tahoma" w:hAnsi="Tahoma" w:cs="Tahoma"/>
          <w:sz w:val="28"/>
          <w:szCs w:val="28"/>
          <w:lang w:val="ro-RO"/>
        </w:rPr>
        <w:t xml:space="preserve"> 74</w:t>
      </w:r>
      <w:r w:rsidR="003C321B">
        <w:rPr>
          <w:rFonts w:ascii="Tahoma" w:eastAsia="Tahoma" w:hAnsi="Tahoma" w:cs="Tahoma"/>
          <w:sz w:val="28"/>
          <w:szCs w:val="28"/>
          <w:lang w:val="ro-RO"/>
        </w:rPr>
        <w:t xml:space="preserve"> de</w:t>
      </w:r>
      <w:r w:rsidR="0006184B">
        <w:rPr>
          <w:rFonts w:ascii="Tahoma" w:eastAsia="Tahoma" w:hAnsi="Tahoma" w:cs="Tahoma"/>
          <w:sz w:val="28"/>
          <w:szCs w:val="28"/>
          <w:lang w:val="ro-RO"/>
        </w:rPr>
        <w:t xml:space="preserve"> </w:t>
      </w:r>
      <w:r w:rsidR="0039571A" w:rsidRPr="008C5C1C">
        <w:rPr>
          <w:rFonts w:ascii="Tahoma" w:eastAsia="Tahoma" w:hAnsi="Tahoma" w:cs="Tahoma"/>
          <w:sz w:val="28"/>
          <w:szCs w:val="28"/>
          <w:lang w:val="ro-RO"/>
        </w:rPr>
        <w:t>decese (</w:t>
      </w:r>
      <w:r w:rsidR="004F7C04">
        <w:rPr>
          <w:rFonts w:ascii="Tahoma" w:eastAsia="Tahoma" w:hAnsi="Tahoma" w:cs="Tahoma"/>
          <w:sz w:val="28"/>
          <w:szCs w:val="28"/>
          <w:lang w:val="ro-RO"/>
        </w:rPr>
        <w:t>48</w:t>
      </w:r>
      <w:r w:rsidR="0039571A" w:rsidRPr="008C5C1C">
        <w:rPr>
          <w:rFonts w:ascii="Tahoma" w:eastAsia="Tahoma" w:hAnsi="Tahoma" w:cs="Tahoma"/>
          <w:sz w:val="28"/>
          <w:szCs w:val="28"/>
          <w:lang w:val="ro-RO"/>
        </w:rPr>
        <w:t xml:space="preserve"> bărb</w:t>
      </w:r>
      <w:r w:rsidR="0039571A" w:rsidRPr="00AC4B32">
        <w:rPr>
          <w:rFonts w:ascii="Tahoma" w:eastAsia="Tahoma" w:hAnsi="Tahoma" w:cs="Tahoma"/>
          <w:sz w:val="28"/>
          <w:szCs w:val="28"/>
          <w:lang w:val="ro-RO"/>
        </w:rPr>
        <w:t xml:space="preserve">ați și </w:t>
      </w:r>
      <w:r w:rsidR="004F7C04">
        <w:rPr>
          <w:rFonts w:ascii="Tahoma" w:eastAsia="Tahoma" w:hAnsi="Tahoma" w:cs="Tahoma"/>
          <w:sz w:val="28"/>
          <w:szCs w:val="28"/>
          <w:lang w:val="ro-RO"/>
        </w:rPr>
        <w:t>26</w:t>
      </w:r>
      <w:r w:rsidR="0039571A" w:rsidRPr="00AC4B32">
        <w:rPr>
          <w:rFonts w:ascii="Tahoma" w:eastAsia="Tahoma" w:hAnsi="Tahoma" w:cs="Tahoma"/>
          <w:sz w:val="28"/>
          <w:szCs w:val="28"/>
          <w:lang w:val="ro-RO"/>
        </w:rPr>
        <w:t xml:space="preserve"> f</w:t>
      </w:r>
      <w:r w:rsidR="0039571A" w:rsidRPr="00D96A2E">
        <w:rPr>
          <w:rFonts w:ascii="Tahoma" w:eastAsia="Tahoma" w:hAnsi="Tahoma" w:cs="Tahoma"/>
          <w:sz w:val="28"/>
          <w:szCs w:val="28"/>
          <w:lang w:val="ro-RO"/>
        </w:rPr>
        <w:t>emei), ale unor pacienți infectați cu noul coronavirus, internați î</w:t>
      </w:r>
      <w:r w:rsidR="004365B6" w:rsidRPr="00D96A2E">
        <w:rPr>
          <w:rFonts w:ascii="Tahoma" w:eastAsia="Tahoma" w:hAnsi="Tahoma" w:cs="Tahoma"/>
          <w:sz w:val="28"/>
          <w:szCs w:val="28"/>
          <w:lang w:val="ro-RO"/>
        </w:rPr>
        <w:t>n spitalele</w:t>
      </w:r>
      <w:r w:rsidR="007E2FD3" w:rsidRPr="00D96A2E">
        <w:rPr>
          <w:rFonts w:ascii="Tahoma" w:eastAsia="Tahoma" w:hAnsi="Tahoma" w:cs="Tahoma"/>
          <w:sz w:val="28"/>
          <w:szCs w:val="28"/>
          <w:lang w:val="ro-RO"/>
        </w:rPr>
        <w:t xml:space="preserve"> </w:t>
      </w:r>
      <w:r w:rsidR="00227D24" w:rsidRPr="00D96A2E">
        <w:rPr>
          <w:rFonts w:ascii="Tahoma" w:eastAsia="Tahoma" w:hAnsi="Tahoma" w:cs="Tahoma"/>
          <w:sz w:val="28"/>
          <w:szCs w:val="28"/>
          <w:lang w:val="ro-RO"/>
        </w:rPr>
        <w:t xml:space="preserve">din </w:t>
      </w:r>
      <w:r w:rsidR="00016688" w:rsidRPr="004F7C04">
        <w:rPr>
          <w:rFonts w:ascii="Tahoma" w:eastAsia="Tahoma" w:hAnsi="Tahoma" w:cs="Tahoma"/>
          <w:sz w:val="28"/>
          <w:szCs w:val="28"/>
          <w:lang w:val="ro-RO"/>
        </w:rPr>
        <w:t>Arad,</w:t>
      </w:r>
      <w:r w:rsidR="0039571A" w:rsidRPr="004F7C04">
        <w:rPr>
          <w:rFonts w:ascii="Tahoma" w:eastAsia="Tahoma" w:hAnsi="Tahoma" w:cs="Tahoma"/>
          <w:sz w:val="28"/>
          <w:szCs w:val="28"/>
          <w:lang w:val="ro-RO"/>
        </w:rPr>
        <w:t xml:space="preserve"> </w:t>
      </w:r>
      <w:r w:rsidR="003C321B" w:rsidRPr="004F7C04">
        <w:rPr>
          <w:rFonts w:ascii="Tahoma" w:eastAsia="Tahoma" w:hAnsi="Tahoma" w:cs="Tahoma"/>
          <w:sz w:val="28"/>
          <w:szCs w:val="28"/>
          <w:lang w:val="ro-RO"/>
        </w:rPr>
        <w:t xml:space="preserve">Argeș, </w:t>
      </w:r>
      <w:r w:rsidR="00255634" w:rsidRPr="004F7C04">
        <w:rPr>
          <w:rFonts w:ascii="Tahoma" w:eastAsia="Tahoma" w:hAnsi="Tahoma" w:cs="Tahoma"/>
          <w:sz w:val="28"/>
          <w:szCs w:val="28"/>
          <w:lang w:val="ro-RO"/>
        </w:rPr>
        <w:t>Bacău,</w:t>
      </w:r>
      <w:r w:rsidR="005C1C24" w:rsidRPr="004F7C04">
        <w:rPr>
          <w:rFonts w:ascii="Tahoma" w:eastAsia="Tahoma" w:hAnsi="Tahoma" w:cs="Tahoma"/>
          <w:sz w:val="28"/>
          <w:szCs w:val="28"/>
          <w:lang w:val="ro-RO"/>
        </w:rPr>
        <w:t xml:space="preserve"> </w:t>
      </w:r>
      <w:r w:rsidR="004F7C04" w:rsidRPr="004F7C04">
        <w:rPr>
          <w:rFonts w:ascii="Tahoma" w:eastAsia="Tahoma" w:hAnsi="Tahoma" w:cs="Tahoma"/>
          <w:sz w:val="28"/>
          <w:szCs w:val="28"/>
          <w:lang w:val="ro-RO"/>
        </w:rPr>
        <w:t xml:space="preserve">Bistrița-Năsăud, </w:t>
      </w:r>
      <w:r w:rsidR="003C321B" w:rsidRPr="004F7C04">
        <w:rPr>
          <w:rFonts w:ascii="Tahoma" w:eastAsia="Tahoma" w:hAnsi="Tahoma" w:cs="Tahoma"/>
          <w:sz w:val="28"/>
          <w:szCs w:val="28"/>
          <w:lang w:val="ro-RO"/>
        </w:rPr>
        <w:t>Botoșani,</w:t>
      </w:r>
      <w:r w:rsidR="005C1C24" w:rsidRPr="004F7C04">
        <w:rPr>
          <w:rFonts w:ascii="Tahoma" w:eastAsia="Tahoma" w:hAnsi="Tahoma" w:cs="Tahoma"/>
          <w:sz w:val="28"/>
          <w:szCs w:val="28"/>
          <w:lang w:val="ro-RO"/>
        </w:rPr>
        <w:t xml:space="preserve"> </w:t>
      </w:r>
      <w:r w:rsidR="006758AF" w:rsidRPr="004F7C04">
        <w:rPr>
          <w:rFonts w:ascii="Tahoma" w:eastAsia="Tahoma" w:hAnsi="Tahoma" w:cs="Tahoma"/>
          <w:sz w:val="28"/>
          <w:szCs w:val="28"/>
          <w:lang w:val="ro-RO"/>
        </w:rPr>
        <w:t xml:space="preserve">Brăila, </w:t>
      </w:r>
      <w:r w:rsidR="00913CE9" w:rsidRPr="004F7C04">
        <w:rPr>
          <w:rFonts w:ascii="Tahoma" w:eastAsia="Tahoma" w:hAnsi="Tahoma" w:cs="Tahoma"/>
          <w:sz w:val="28"/>
          <w:szCs w:val="28"/>
          <w:lang w:val="ro-RO"/>
        </w:rPr>
        <w:t>Brașov</w:t>
      </w:r>
      <w:r w:rsidR="0034228C" w:rsidRPr="004F7C04">
        <w:rPr>
          <w:rFonts w:ascii="Tahoma" w:eastAsia="Tahoma" w:hAnsi="Tahoma" w:cs="Tahoma"/>
          <w:sz w:val="28"/>
          <w:szCs w:val="28"/>
          <w:lang w:val="ro-RO"/>
        </w:rPr>
        <w:t>,</w:t>
      </w:r>
      <w:r w:rsidR="00C56A00" w:rsidRPr="004F7C04">
        <w:rPr>
          <w:rFonts w:ascii="Tahoma" w:eastAsia="Tahoma" w:hAnsi="Tahoma" w:cs="Tahoma"/>
          <w:sz w:val="28"/>
          <w:szCs w:val="28"/>
          <w:lang w:val="ro-RO"/>
        </w:rPr>
        <w:t xml:space="preserve"> Buzău,</w:t>
      </w:r>
      <w:r w:rsidR="00080236" w:rsidRPr="004F7C04">
        <w:rPr>
          <w:rFonts w:ascii="Tahoma" w:eastAsia="Tahoma" w:hAnsi="Tahoma" w:cs="Tahoma"/>
          <w:sz w:val="28"/>
          <w:szCs w:val="28"/>
          <w:lang w:val="ro-RO"/>
        </w:rPr>
        <w:t xml:space="preserve"> </w:t>
      </w:r>
      <w:r w:rsidR="00913CE9" w:rsidRPr="004F7C04">
        <w:rPr>
          <w:rFonts w:ascii="Tahoma" w:eastAsia="Tahoma" w:hAnsi="Tahoma" w:cs="Tahoma"/>
          <w:sz w:val="28"/>
          <w:szCs w:val="28"/>
          <w:lang w:val="ro-RO"/>
        </w:rPr>
        <w:t>C</w:t>
      </w:r>
      <w:r w:rsidR="004F7C04" w:rsidRPr="004F7C04">
        <w:rPr>
          <w:rFonts w:ascii="Tahoma" w:eastAsia="Tahoma" w:hAnsi="Tahoma" w:cs="Tahoma"/>
          <w:sz w:val="28"/>
          <w:szCs w:val="28"/>
          <w:lang w:val="ro-RO"/>
        </w:rPr>
        <w:t>ălărași</w:t>
      </w:r>
      <w:r w:rsidR="00913CE9" w:rsidRPr="004F7C04">
        <w:rPr>
          <w:rFonts w:ascii="Tahoma" w:eastAsia="Tahoma" w:hAnsi="Tahoma" w:cs="Tahoma"/>
          <w:sz w:val="28"/>
          <w:szCs w:val="28"/>
          <w:lang w:val="ro-RO"/>
        </w:rPr>
        <w:t>,</w:t>
      </w:r>
      <w:r w:rsidR="006758AF" w:rsidRPr="004F7C04">
        <w:rPr>
          <w:rFonts w:ascii="Tahoma" w:eastAsia="Tahoma" w:hAnsi="Tahoma" w:cs="Tahoma"/>
          <w:sz w:val="28"/>
          <w:szCs w:val="28"/>
          <w:lang w:val="ro-RO"/>
        </w:rPr>
        <w:t xml:space="preserve"> </w:t>
      </w:r>
      <w:r w:rsidR="00C56A00" w:rsidRPr="004F7C04">
        <w:rPr>
          <w:rFonts w:ascii="Tahoma" w:eastAsia="Tahoma" w:hAnsi="Tahoma" w:cs="Tahoma"/>
          <w:sz w:val="28"/>
          <w:szCs w:val="28"/>
          <w:lang w:val="ro-RO"/>
        </w:rPr>
        <w:t xml:space="preserve">Cluj, </w:t>
      </w:r>
      <w:r w:rsidR="004D49B0" w:rsidRPr="004F7C04">
        <w:rPr>
          <w:rFonts w:ascii="Tahoma" w:eastAsia="Tahoma" w:hAnsi="Tahoma" w:cs="Tahoma"/>
          <w:sz w:val="28"/>
          <w:szCs w:val="28"/>
          <w:lang w:val="ro-RO"/>
        </w:rPr>
        <w:t>Constanța,</w:t>
      </w:r>
      <w:r w:rsidR="004339D0" w:rsidRPr="004F7C04">
        <w:rPr>
          <w:rFonts w:ascii="Tahoma" w:eastAsia="Tahoma" w:hAnsi="Tahoma" w:cs="Tahoma"/>
          <w:sz w:val="28"/>
          <w:szCs w:val="28"/>
          <w:lang w:val="ro-RO"/>
        </w:rPr>
        <w:t xml:space="preserve"> Dâmbovița,</w:t>
      </w:r>
      <w:r w:rsidR="006758AF" w:rsidRPr="004F7C04">
        <w:rPr>
          <w:rFonts w:ascii="Tahoma" w:eastAsia="Tahoma" w:hAnsi="Tahoma" w:cs="Tahoma"/>
          <w:sz w:val="28"/>
          <w:szCs w:val="28"/>
          <w:lang w:val="ro-RO"/>
        </w:rPr>
        <w:t xml:space="preserve"> </w:t>
      </w:r>
      <w:r w:rsidR="003C321B" w:rsidRPr="004F7C04">
        <w:rPr>
          <w:rFonts w:ascii="Tahoma" w:eastAsia="Tahoma" w:hAnsi="Tahoma" w:cs="Tahoma"/>
          <w:sz w:val="28"/>
          <w:szCs w:val="28"/>
          <w:lang w:val="ro-RO"/>
        </w:rPr>
        <w:t>Galați</w:t>
      </w:r>
      <w:r w:rsidR="00C56A00" w:rsidRPr="004F7C04">
        <w:rPr>
          <w:rFonts w:ascii="Tahoma" w:eastAsia="Tahoma" w:hAnsi="Tahoma" w:cs="Tahoma"/>
          <w:sz w:val="28"/>
          <w:szCs w:val="28"/>
          <w:lang w:val="ro-RO"/>
        </w:rPr>
        <w:t>,</w:t>
      </w:r>
      <w:r w:rsidR="0083303E" w:rsidRPr="004F7C04">
        <w:rPr>
          <w:rFonts w:ascii="Tahoma" w:eastAsia="Tahoma" w:hAnsi="Tahoma" w:cs="Tahoma"/>
          <w:sz w:val="28"/>
          <w:szCs w:val="28"/>
          <w:lang w:val="ro-RO"/>
        </w:rPr>
        <w:t xml:space="preserve"> Gorj,</w:t>
      </w:r>
      <w:r w:rsidR="003C321B" w:rsidRPr="004F7C04">
        <w:rPr>
          <w:rFonts w:ascii="Tahoma" w:eastAsia="Tahoma" w:hAnsi="Tahoma" w:cs="Tahoma"/>
          <w:sz w:val="28"/>
          <w:szCs w:val="28"/>
          <w:lang w:val="ro-RO"/>
        </w:rPr>
        <w:t xml:space="preserve"> </w:t>
      </w:r>
      <w:r w:rsidR="004F7C04" w:rsidRPr="004F7C04">
        <w:rPr>
          <w:rFonts w:ascii="Tahoma" w:eastAsia="Tahoma" w:hAnsi="Tahoma" w:cs="Tahoma"/>
          <w:sz w:val="28"/>
          <w:szCs w:val="28"/>
          <w:lang w:val="ro-RO"/>
        </w:rPr>
        <w:t>Ialomița</w:t>
      </w:r>
      <w:r w:rsidR="003C321B" w:rsidRPr="004F7C04">
        <w:rPr>
          <w:rFonts w:ascii="Tahoma" w:eastAsia="Tahoma" w:hAnsi="Tahoma" w:cs="Tahoma"/>
          <w:sz w:val="28"/>
          <w:szCs w:val="28"/>
          <w:lang w:val="ro-RO"/>
        </w:rPr>
        <w:t>,</w:t>
      </w:r>
      <w:r w:rsidR="0083303E" w:rsidRPr="004F7C04">
        <w:rPr>
          <w:rFonts w:ascii="Tahoma" w:eastAsia="Tahoma" w:hAnsi="Tahoma" w:cs="Tahoma"/>
          <w:sz w:val="28"/>
          <w:szCs w:val="28"/>
          <w:lang w:val="ro-RO"/>
        </w:rPr>
        <w:t xml:space="preserve"> </w:t>
      </w:r>
      <w:r w:rsidR="00913CE9" w:rsidRPr="004F7C04">
        <w:rPr>
          <w:rFonts w:ascii="Tahoma" w:eastAsia="Tahoma" w:hAnsi="Tahoma" w:cs="Tahoma"/>
          <w:sz w:val="28"/>
          <w:szCs w:val="28"/>
          <w:lang w:val="ro-RO"/>
        </w:rPr>
        <w:t>Iași,</w:t>
      </w:r>
      <w:r w:rsidR="00AC4B32" w:rsidRPr="004F7C04">
        <w:rPr>
          <w:rFonts w:ascii="Tahoma" w:eastAsia="Tahoma" w:hAnsi="Tahoma" w:cs="Tahoma"/>
          <w:sz w:val="28"/>
          <w:szCs w:val="28"/>
          <w:lang w:val="ro-RO"/>
        </w:rPr>
        <w:t xml:space="preserve"> </w:t>
      </w:r>
      <w:r w:rsidR="007E2FD3" w:rsidRPr="004F7C04">
        <w:rPr>
          <w:rFonts w:ascii="Tahoma" w:eastAsia="Tahoma" w:hAnsi="Tahoma" w:cs="Tahoma"/>
          <w:sz w:val="28"/>
          <w:szCs w:val="28"/>
          <w:lang w:val="ro-RO"/>
        </w:rPr>
        <w:t>Sibiu,</w:t>
      </w:r>
      <w:r w:rsidR="006758AF" w:rsidRPr="004F7C04">
        <w:rPr>
          <w:rFonts w:ascii="Tahoma" w:eastAsia="Tahoma" w:hAnsi="Tahoma" w:cs="Tahoma"/>
          <w:sz w:val="28"/>
          <w:szCs w:val="28"/>
          <w:lang w:val="ro-RO"/>
        </w:rPr>
        <w:t xml:space="preserve"> </w:t>
      </w:r>
      <w:r w:rsidR="0083303E" w:rsidRPr="004F7C04">
        <w:rPr>
          <w:rFonts w:ascii="Tahoma" w:eastAsia="Tahoma" w:hAnsi="Tahoma" w:cs="Tahoma"/>
          <w:sz w:val="28"/>
          <w:szCs w:val="28"/>
          <w:lang w:val="ro-RO"/>
        </w:rPr>
        <w:t xml:space="preserve">Suceava, </w:t>
      </w:r>
      <w:r w:rsidR="004F7C04" w:rsidRPr="004F7C04">
        <w:rPr>
          <w:rFonts w:ascii="Tahoma" w:eastAsia="Tahoma" w:hAnsi="Tahoma" w:cs="Tahoma"/>
          <w:sz w:val="28"/>
          <w:szCs w:val="28"/>
          <w:lang w:val="ro-RO"/>
        </w:rPr>
        <w:t xml:space="preserve">Teleorman, </w:t>
      </w:r>
      <w:r w:rsidR="0039571A" w:rsidRPr="004F7C04">
        <w:rPr>
          <w:rFonts w:ascii="Tahoma" w:eastAsia="Tahoma" w:hAnsi="Tahoma" w:cs="Tahoma"/>
          <w:sz w:val="28"/>
          <w:szCs w:val="28"/>
          <w:lang w:val="ro-RO"/>
        </w:rPr>
        <w:t>Timiș,</w:t>
      </w:r>
      <w:r w:rsidR="003C321B" w:rsidRPr="004F7C04">
        <w:rPr>
          <w:rFonts w:ascii="Tahoma" w:eastAsia="Tahoma" w:hAnsi="Tahoma" w:cs="Tahoma"/>
          <w:sz w:val="28"/>
          <w:szCs w:val="28"/>
          <w:lang w:val="ro-RO"/>
        </w:rPr>
        <w:t xml:space="preserve"> </w:t>
      </w:r>
      <w:r w:rsidR="004F7C04" w:rsidRPr="004F7C04">
        <w:rPr>
          <w:rFonts w:ascii="Tahoma" w:eastAsia="Tahoma" w:hAnsi="Tahoma" w:cs="Tahoma"/>
          <w:sz w:val="28"/>
          <w:szCs w:val="28"/>
          <w:lang w:val="ro-RO"/>
        </w:rPr>
        <w:t>Vâlcea</w:t>
      </w:r>
      <w:r w:rsidR="003C321B" w:rsidRPr="004F7C04">
        <w:rPr>
          <w:rFonts w:ascii="Tahoma" w:eastAsia="Tahoma" w:hAnsi="Tahoma" w:cs="Tahoma"/>
          <w:sz w:val="28"/>
          <w:szCs w:val="28"/>
          <w:lang w:val="ro-RO"/>
        </w:rPr>
        <w:t>,</w:t>
      </w:r>
      <w:r w:rsidR="006055ED" w:rsidRPr="004F7C04">
        <w:rPr>
          <w:rFonts w:ascii="Tahoma" w:eastAsia="Tahoma" w:hAnsi="Tahoma" w:cs="Tahoma"/>
          <w:sz w:val="28"/>
          <w:szCs w:val="28"/>
          <w:lang w:val="ro-RO"/>
        </w:rPr>
        <w:t xml:space="preserve"> </w:t>
      </w:r>
      <w:r w:rsidR="00016688" w:rsidRPr="004F7C04">
        <w:rPr>
          <w:rFonts w:ascii="Tahoma" w:eastAsia="Tahoma" w:hAnsi="Tahoma" w:cs="Tahoma"/>
          <w:sz w:val="28"/>
          <w:szCs w:val="28"/>
          <w:lang w:val="ro-RO"/>
        </w:rPr>
        <w:t>Vaslui</w:t>
      </w:r>
      <w:r w:rsidR="0083303E" w:rsidRPr="004F7C04">
        <w:rPr>
          <w:rFonts w:ascii="Tahoma" w:eastAsia="Tahoma" w:hAnsi="Tahoma" w:cs="Tahoma"/>
          <w:sz w:val="28"/>
          <w:szCs w:val="28"/>
          <w:lang w:val="ro-RO"/>
        </w:rPr>
        <w:t>, Vrancea</w:t>
      </w:r>
      <w:r w:rsidR="004339D0" w:rsidRPr="004F7C04">
        <w:rPr>
          <w:rFonts w:ascii="Tahoma" w:eastAsia="Tahoma" w:hAnsi="Tahoma" w:cs="Tahoma"/>
          <w:sz w:val="28"/>
          <w:szCs w:val="28"/>
          <w:lang w:val="ro-RO"/>
        </w:rPr>
        <w:t>, Ilfov</w:t>
      </w:r>
      <w:r w:rsidR="007E2FD3" w:rsidRPr="004F7C04">
        <w:rPr>
          <w:rFonts w:ascii="Tahoma" w:eastAsia="Tahoma" w:hAnsi="Tahoma" w:cs="Tahoma"/>
          <w:sz w:val="28"/>
          <w:szCs w:val="28"/>
          <w:lang w:val="ro-RO"/>
        </w:rPr>
        <w:t xml:space="preserve"> și Municipiul București</w:t>
      </w:r>
      <w:r w:rsidR="00DD789D" w:rsidRPr="004F7C04">
        <w:rPr>
          <w:rFonts w:ascii="Tahoma" w:eastAsia="Tahoma" w:hAnsi="Tahoma" w:cs="Tahoma"/>
          <w:sz w:val="28"/>
          <w:szCs w:val="28"/>
          <w:lang w:val="ro-RO"/>
        </w:rPr>
        <w:t>.</w:t>
      </w:r>
    </w:p>
    <w:p w14:paraId="3C355AA3" w14:textId="77777777" w:rsidR="0039571A" w:rsidRPr="004F7C04" w:rsidRDefault="0039571A" w:rsidP="0039571A">
      <w:pPr>
        <w:spacing w:line="240" w:lineRule="auto"/>
        <w:ind w:firstLine="720"/>
        <w:jc w:val="both"/>
        <w:rPr>
          <w:rFonts w:ascii="Tahoma" w:eastAsia="Tahoma" w:hAnsi="Tahoma" w:cs="Tahoma"/>
          <w:sz w:val="28"/>
          <w:szCs w:val="28"/>
          <w:lang w:val="ro-RO"/>
        </w:rPr>
      </w:pPr>
    </w:p>
    <w:p w14:paraId="65E2FA7A" w14:textId="696D6CD4" w:rsidR="0039571A" w:rsidRPr="004F7C04" w:rsidRDefault="004365B6" w:rsidP="0039571A">
      <w:pPr>
        <w:spacing w:line="240" w:lineRule="auto"/>
        <w:ind w:firstLine="720"/>
        <w:jc w:val="both"/>
        <w:rPr>
          <w:rFonts w:ascii="Tahoma" w:eastAsia="Tahoma" w:hAnsi="Tahoma" w:cs="Tahoma"/>
          <w:sz w:val="28"/>
          <w:szCs w:val="28"/>
          <w:lang w:val="ro-RO"/>
        </w:rPr>
      </w:pPr>
      <w:r w:rsidRPr="004F7C04">
        <w:rPr>
          <w:rFonts w:ascii="Tahoma" w:eastAsia="Tahoma" w:hAnsi="Tahoma" w:cs="Tahoma"/>
          <w:sz w:val="28"/>
          <w:szCs w:val="28"/>
          <w:lang w:val="ro-RO"/>
        </w:rPr>
        <w:t xml:space="preserve">Dintre acestea, </w:t>
      </w:r>
      <w:r w:rsidR="003C321B" w:rsidRPr="004F7C04">
        <w:rPr>
          <w:rFonts w:ascii="Tahoma" w:eastAsia="Tahoma" w:hAnsi="Tahoma" w:cs="Tahoma"/>
          <w:sz w:val="28"/>
          <w:szCs w:val="28"/>
          <w:lang w:val="ro-RO"/>
        </w:rPr>
        <w:t>1</w:t>
      </w:r>
      <w:r w:rsidR="00EE4111" w:rsidRPr="004F7C04">
        <w:rPr>
          <w:rFonts w:ascii="Tahoma" w:eastAsia="Tahoma" w:hAnsi="Tahoma" w:cs="Tahoma"/>
          <w:sz w:val="28"/>
          <w:szCs w:val="28"/>
          <w:lang w:val="ro-RO"/>
        </w:rPr>
        <w:t xml:space="preserve"> deces a fost înregistrat</w:t>
      </w:r>
      <w:r w:rsidR="00913CE9" w:rsidRPr="004F7C04">
        <w:rPr>
          <w:rFonts w:ascii="Tahoma" w:eastAsia="Tahoma" w:hAnsi="Tahoma" w:cs="Tahoma"/>
          <w:sz w:val="28"/>
          <w:szCs w:val="28"/>
          <w:lang w:val="ro-RO"/>
        </w:rPr>
        <w:t xml:space="preserve"> la cate</w:t>
      </w:r>
      <w:r w:rsidR="004F7C04" w:rsidRPr="004F7C04">
        <w:rPr>
          <w:rFonts w:ascii="Tahoma" w:eastAsia="Tahoma" w:hAnsi="Tahoma" w:cs="Tahoma"/>
          <w:sz w:val="28"/>
          <w:szCs w:val="28"/>
          <w:lang w:val="ro-RO"/>
        </w:rPr>
        <w:t>goria de vârstă 30-3</w:t>
      </w:r>
      <w:r w:rsidR="00016688" w:rsidRPr="004F7C04">
        <w:rPr>
          <w:rFonts w:ascii="Tahoma" w:eastAsia="Tahoma" w:hAnsi="Tahoma" w:cs="Tahoma"/>
          <w:sz w:val="28"/>
          <w:szCs w:val="28"/>
          <w:lang w:val="ro-RO"/>
        </w:rPr>
        <w:t>9 de ani,</w:t>
      </w:r>
      <w:r w:rsidR="00C56A00" w:rsidRPr="004F7C04">
        <w:rPr>
          <w:rFonts w:ascii="Tahoma" w:eastAsia="Tahoma" w:hAnsi="Tahoma" w:cs="Tahoma"/>
          <w:sz w:val="28"/>
          <w:szCs w:val="28"/>
          <w:lang w:val="ro-RO"/>
        </w:rPr>
        <w:t xml:space="preserve"> </w:t>
      </w:r>
      <w:r w:rsidR="004F7C04" w:rsidRPr="004F7C04">
        <w:rPr>
          <w:rFonts w:ascii="Tahoma" w:eastAsia="Tahoma" w:hAnsi="Tahoma" w:cs="Tahoma"/>
          <w:sz w:val="28"/>
          <w:szCs w:val="28"/>
          <w:lang w:val="ro-RO"/>
        </w:rPr>
        <w:t>4</w:t>
      </w:r>
      <w:r w:rsidR="00400063" w:rsidRPr="004F7C04">
        <w:rPr>
          <w:rFonts w:ascii="Tahoma" w:eastAsia="Tahoma" w:hAnsi="Tahoma" w:cs="Tahoma"/>
          <w:sz w:val="28"/>
          <w:szCs w:val="28"/>
          <w:lang w:val="ro-RO"/>
        </w:rPr>
        <w:t xml:space="preserve"> decese la cate</w:t>
      </w:r>
      <w:r w:rsidR="005860A4" w:rsidRPr="004F7C04">
        <w:rPr>
          <w:rFonts w:ascii="Tahoma" w:eastAsia="Tahoma" w:hAnsi="Tahoma" w:cs="Tahoma"/>
          <w:sz w:val="28"/>
          <w:szCs w:val="28"/>
          <w:lang w:val="ro-RO"/>
        </w:rPr>
        <w:t xml:space="preserve">goria de vârstă 50-59 de </w:t>
      </w:r>
      <w:r w:rsidR="004F7C04" w:rsidRPr="004F7C04">
        <w:rPr>
          <w:rFonts w:ascii="Tahoma" w:eastAsia="Tahoma" w:hAnsi="Tahoma" w:cs="Tahoma"/>
          <w:sz w:val="28"/>
          <w:szCs w:val="28"/>
          <w:lang w:val="ro-RO"/>
        </w:rPr>
        <w:t>ani, 25</w:t>
      </w:r>
      <w:r w:rsidR="0039571A" w:rsidRPr="004F7C04">
        <w:rPr>
          <w:rFonts w:ascii="Tahoma" w:eastAsia="Tahoma" w:hAnsi="Tahoma" w:cs="Tahoma"/>
          <w:sz w:val="28"/>
          <w:szCs w:val="28"/>
          <w:lang w:val="ro-RO"/>
        </w:rPr>
        <w:t xml:space="preserve"> decese la c</w:t>
      </w:r>
      <w:r w:rsidR="007E2FD3" w:rsidRPr="004F7C04">
        <w:rPr>
          <w:rFonts w:ascii="Tahoma" w:eastAsia="Tahoma" w:hAnsi="Tahoma" w:cs="Tahoma"/>
          <w:sz w:val="28"/>
          <w:szCs w:val="28"/>
          <w:lang w:val="ro-RO"/>
        </w:rPr>
        <w:t xml:space="preserve">ategoria de </w:t>
      </w:r>
      <w:r w:rsidR="00F3743E" w:rsidRPr="004F7C04">
        <w:rPr>
          <w:rFonts w:ascii="Tahoma" w:eastAsia="Tahoma" w:hAnsi="Tahoma" w:cs="Tahoma"/>
          <w:sz w:val="28"/>
          <w:szCs w:val="28"/>
          <w:lang w:val="ro-RO"/>
        </w:rPr>
        <w:t xml:space="preserve">vârstă </w:t>
      </w:r>
      <w:r w:rsidR="00913CE9" w:rsidRPr="004F7C04">
        <w:rPr>
          <w:rFonts w:ascii="Tahoma" w:eastAsia="Tahoma" w:hAnsi="Tahoma" w:cs="Tahoma"/>
          <w:sz w:val="28"/>
          <w:szCs w:val="28"/>
          <w:lang w:val="ro-RO"/>
        </w:rPr>
        <w:t xml:space="preserve">60-69 </w:t>
      </w:r>
      <w:r w:rsidR="004F7C04" w:rsidRPr="004F7C04">
        <w:rPr>
          <w:rFonts w:ascii="Tahoma" w:eastAsia="Tahoma" w:hAnsi="Tahoma" w:cs="Tahoma"/>
          <w:sz w:val="28"/>
          <w:szCs w:val="28"/>
          <w:lang w:val="ro-RO"/>
        </w:rPr>
        <w:t>ani, 25</w:t>
      </w:r>
      <w:r w:rsidR="0039571A" w:rsidRPr="004F7C04">
        <w:rPr>
          <w:rFonts w:ascii="Tahoma" w:eastAsia="Tahoma" w:hAnsi="Tahoma" w:cs="Tahoma"/>
          <w:sz w:val="28"/>
          <w:szCs w:val="28"/>
          <w:lang w:val="ro-RO"/>
        </w:rPr>
        <w:t xml:space="preserve"> decese la cat</w:t>
      </w:r>
      <w:r w:rsidR="005D4D42" w:rsidRPr="004F7C04">
        <w:rPr>
          <w:rFonts w:ascii="Tahoma" w:eastAsia="Tahoma" w:hAnsi="Tahoma" w:cs="Tahoma"/>
          <w:sz w:val="28"/>
          <w:szCs w:val="28"/>
          <w:lang w:val="ro-RO"/>
        </w:rPr>
        <w:t>egoria de vârstă 70</w:t>
      </w:r>
      <w:r w:rsidR="005860A4" w:rsidRPr="004F7C04">
        <w:rPr>
          <w:rFonts w:ascii="Tahoma" w:eastAsia="Tahoma" w:hAnsi="Tahoma" w:cs="Tahoma"/>
          <w:sz w:val="28"/>
          <w:szCs w:val="28"/>
          <w:lang w:val="ro-RO"/>
        </w:rPr>
        <w:t xml:space="preserve">-79 ani și </w:t>
      </w:r>
      <w:r w:rsidR="004F7C04" w:rsidRPr="004F7C04">
        <w:rPr>
          <w:rFonts w:ascii="Tahoma" w:eastAsia="Tahoma" w:hAnsi="Tahoma" w:cs="Tahoma"/>
          <w:sz w:val="28"/>
          <w:szCs w:val="28"/>
          <w:lang w:val="ro-RO"/>
        </w:rPr>
        <w:t>1</w:t>
      </w:r>
      <w:r w:rsidR="004339D0" w:rsidRPr="004F7C04">
        <w:rPr>
          <w:rFonts w:ascii="Tahoma" w:eastAsia="Tahoma" w:hAnsi="Tahoma" w:cs="Tahoma"/>
          <w:sz w:val="28"/>
          <w:szCs w:val="28"/>
          <w:lang w:val="ro-RO"/>
        </w:rPr>
        <w:t>9</w:t>
      </w:r>
      <w:r w:rsidR="0039571A" w:rsidRPr="004F7C04">
        <w:rPr>
          <w:rFonts w:ascii="Tahoma" w:eastAsia="Tahoma" w:hAnsi="Tahoma" w:cs="Tahoma"/>
          <w:sz w:val="28"/>
          <w:szCs w:val="28"/>
          <w:lang w:val="ro-RO"/>
        </w:rPr>
        <w:t xml:space="preserve"> decese la categoria de peste 80 de ani.</w:t>
      </w:r>
    </w:p>
    <w:p w14:paraId="4FAFFD4D" w14:textId="77777777" w:rsidR="0039571A" w:rsidRPr="004F7C04" w:rsidRDefault="0039571A" w:rsidP="0039571A">
      <w:pPr>
        <w:spacing w:line="240" w:lineRule="auto"/>
        <w:ind w:firstLine="720"/>
        <w:jc w:val="both"/>
        <w:rPr>
          <w:rFonts w:ascii="Tahoma" w:eastAsia="Tahoma" w:hAnsi="Tahoma" w:cs="Tahoma"/>
          <w:sz w:val="28"/>
          <w:szCs w:val="28"/>
          <w:lang w:val="ro-RO"/>
        </w:rPr>
      </w:pPr>
    </w:p>
    <w:p w14:paraId="706E7A63" w14:textId="39EE1AE5" w:rsidR="00C76EC2" w:rsidRDefault="004F7C04" w:rsidP="0039571A">
      <w:pPr>
        <w:spacing w:line="240" w:lineRule="auto"/>
        <w:ind w:firstLine="720"/>
        <w:jc w:val="both"/>
        <w:rPr>
          <w:rFonts w:ascii="Tahoma" w:eastAsia="Tahoma" w:hAnsi="Tahoma" w:cs="Tahoma"/>
          <w:sz w:val="28"/>
          <w:szCs w:val="28"/>
          <w:lang w:val="ro-RO"/>
        </w:rPr>
      </w:pPr>
      <w:r w:rsidRPr="004F7C04">
        <w:rPr>
          <w:rFonts w:ascii="Tahoma" w:eastAsia="Tahoma" w:hAnsi="Tahoma" w:cs="Tahoma"/>
          <w:sz w:val="28"/>
          <w:szCs w:val="28"/>
          <w:lang w:val="ro-RO"/>
        </w:rPr>
        <w:t>68</w:t>
      </w:r>
      <w:r w:rsidR="007E2FD3" w:rsidRPr="004F7C04">
        <w:rPr>
          <w:rFonts w:ascii="Tahoma" w:eastAsia="Tahoma" w:hAnsi="Tahoma" w:cs="Tahoma"/>
          <w:sz w:val="28"/>
          <w:szCs w:val="28"/>
          <w:lang w:val="ro-RO"/>
        </w:rPr>
        <w:t xml:space="preserve"> dintre</w:t>
      </w:r>
      <w:r w:rsidR="0039571A" w:rsidRPr="004F7C04">
        <w:rPr>
          <w:rFonts w:ascii="Tahoma" w:eastAsia="Tahoma" w:hAnsi="Tahoma" w:cs="Tahoma"/>
          <w:sz w:val="28"/>
          <w:szCs w:val="28"/>
          <w:lang w:val="ro-RO"/>
        </w:rPr>
        <w:t xml:space="preserve"> decesele înregistrate sunt ale unor pacienți ca</w:t>
      </w:r>
      <w:r w:rsidR="00D4384B" w:rsidRPr="004F7C04">
        <w:rPr>
          <w:rFonts w:ascii="Tahoma" w:eastAsia="Tahoma" w:hAnsi="Tahoma" w:cs="Tahoma"/>
          <w:sz w:val="28"/>
          <w:szCs w:val="28"/>
          <w:lang w:val="ro-RO"/>
        </w:rPr>
        <w:t xml:space="preserve">re au prezentat </w:t>
      </w:r>
      <w:proofErr w:type="spellStart"/>
      <w:r w:rsidR="00400063" w:rsidRPr="004F7C04">
        <w:rPr>
          <w:rFonts w:ascii="Tahoma" w:eastAsia="Tahoma" w:hAnsi="Tahoma" w:cs="Tahoma"/>
          <w:sz w:val="28"/>
          <w:szCs w:val="28"/>
          <w:lang w:val="ro-RO"/>
        </w:rPr>
        <w:t>comorbidități</w:t>
      </w:r>
      <w:proofErr w:type="spellEnd"/>
      <w:r w:rsidR="00AF7055" w:rsidRPr="004F7C04">
        <w:rPr>
          <w:rFonts w:ascii="Tahoma" w:eastAsia="Tahoma" w:hAnsi="Tahoma" w:cs="Tahoma"/>
          <w:sz w:val="28"/>
          <w:szCs w:val="28"/>
          <w:lang w:val="ro-RO"/>
        </w:rPr>
        <w:t>,</w:t>
      </w:r>
      <w:r w:rsidRPr="004F7C04">
        <w:rPr>
          <w:rFonts w:ascii="Tahoma" w:eastAsia="Tahoma" w:hAnsi="Tahoma" w:cs="Tahoma"/>
          <w:sz w:val="28"/>
          <w:szCs w:val="28"/>
          <w:lang w:val="ro-RO"/>
        </w:rPr>
        <w:t xml:space="preserve"> pentru 2</w:t>
      </w:r>
      <w:r w:rsidR="004339D0" w:rsidRPr="004F7C04">
        <w:rPr>
          <w:rFonts w:ascii="Tahoma" w:eastAsia="Tahoma" w:hAnsi="Tahoma" w:cs="Tahoma"/>
          <w:sz w:val="28"/>
          <w:szCs w:val="28"/>
          <w:lang w:val="ro-RO"/>
        </w:rPr>
        <w:t xml:space="preserve"> pacienți decedați</w:t>
      </w:r>
      <w:r w:rsidR="003C321B" w:rsidRPr="004F7C04">
        <w:rPr>
          <w:rFonts w:ascii="Tahoma" w:eastAsia="Tahoma" w:hAnsi="Tahoma" w:cs="Tahoma"/>
          <w:sz w:val="28"/>
          <w:szCs w:val="28"/>
          <w:lang w:val="ro-RO"/>
        </w:rPr>
        <w:t xml:space="preserve"> nu au fost înregistrate </w:t>
      </w:r>
      <w:proofErr w:type="spellStart"/>
      <w:r w:rsidR="003C321B" w:rsidRPr="004F7C04">
        <w:rPr>
          <w:rFonts w:ascii="Tahoma" w:eastAsia="Tahoma" w:hAnsi="Tahoma" w:cs="Tahoma"/>
          <w:sz w:val="28"/>
          <w:szCs w:val="28"/>
          <w:lang w:val="ro-RO"/>
        </w:rPr>
        <w:t>comorbidități</w:t>
      </w:r>
      <w:proofErr w:type="spellEnd"/>
      <w:r w:rsidR="003C321B" w:rsidRPr="004F7C04">
        <w:rPr>
          <w:rFonts w:ascii="Tahoma" w:eastAsia="Tahoma" w:hAnsi="Tahoma" w:cs="Tahoma"/>
          <w:sz w:val="28"/>
          <w:szCs w:val="28"/>
          <w:lang w:val="ro-RO"/>
        </w:rPr>
        <w:t>,</w:t>
      </w:r>
      <w:r w:rsidR="005E613A" w:rsidRPr="004F7C04">
        <w:rPr>
          <w:rFonts w:ascii="Tahoma" w:eastAsia="Tahoma" w:hAnsi="Tahoma" w:cs="Tahoma"/>
          <w:sz w:val="28"/>
          <w:szCs w:val="28"/>
          <w:lang w:val="ro-RO"/>
        </w:rPr>
        <w:t xml:space="preserve"> iar </w:t>
      </w:r>
      <w:r w:rsidR="00C56A00" w:rsidRPr="004F7C04">
        <w:rPr>
          <w:rFonts w:ascii="Tahoma" w:eastAsia="Tahoma" w:hAnsi="Tahoma" w:cs="Tahoma"/>
          <w:sz w:val="28"/>
          <w:szCs w:val="28"/>
          <w:lang w:val="ro-RO"/>
        </w:rPr>
        <w:t>pentru</w:t>
      </w:r>
      <w:r w:rsidR="00542E52" w:rsidRPr="004F7C04">
        <w:rPr>
          <w:rFonts w:ascii="Tahoma" w:eastAsia="Tahoma" w:hAnsi="Tahoma" w:cs="Tahoma"/>
          <w:sz w:val="28"/>
          <w:szCs w:val="28"/>
          <w:lang w:val="ro-RO"/>
        </w:rPr>
        <w:t xml:space="preserve"> </w:t>
      </w:r>
      <w:r w:rsidRPr="004F7C04">
        <w:rPr>
          <w:rFonts w:ascii="Tahoma" w:eastAsia="Tahoma" w:hAnsi="Tahoma" w:cs="Tahoma"/>
          <w:sz w:val="28"/>
          <w:szCs w:val="28"/>
          <w:lang w:val="ro-RO"/>
        </w:rPr>
        <w:t>4 pacienți decedați</w:t>
      </w:r>
      <w:r w:rsidR="00AC4B32" w:rsidRPr="004F7C04">
        <w:rPr>
          <w:rFonts w:ascii="Tahoma" w:eastAsia="Tahoma" w:hAnsi="Tahoma" w:cs="Tahoma"/>
          <w:sz w:val="28"/>
          <w:szCs w:val="28"/>
          <w:lang w:val="ro-RO"/>
        </w:rPr>
        <w:t xml:space="preserve"> nu au fost raporta</w:t>
      </w:r>
      <w:r w:rsidR="0083303E" w:rsidRPr="004F7C04">
        <w:rPr>
          <w:rFonts w:ascii="Tahoma" w:eastAsia="Tahoma" w:hAnsi="Tahoma" w:cs="Tahoma"/>
          <w:sz w:val="28"/>
          <w:szCs w:val="28"/>
          <w:lang w:val="ro-RO"/>
        </w:rPr>
        <w:t xml:space="preserve">te </w:t>
      </w:r>
      <w:proofErr w:type="spellStart"/>
      <w:r w:rsidR="0083303E" w:rsidRPr="004F7C04">
        <w:rPr>
          <w:rFonts w:ascii="Tahoma" w:eastAsia="Tahoma" w:hAnsi="Tahoma" w:cs="Tahoma"/>
          <w:sz w:val="28"/>
          <w:szCs w:val="28"/>
          <w:lang w:val="ro-RO"/>
        </w:rPr>
        <w:t>comorbidități</w:t>
      </w:r>
      <w:proofErr w:type="spellEnd"/>
      <w:r w:rsidR="0083303E" w:rsidRPr="004F7C04">
        <w:rPr>
          <w:rFonts w:ascii="Tahoma" w:eastAsia="Tahoma" w:hAnsi="Tahoma" w:cs="Tahoma"/>
          <w:sz w:val="28"/>
          <w:szCs w:val="28"/>
          <w:lang w:val="ro-RO"/>
        </w:rPr>
        <w:t xml:space="preserve"> până în prezent.</w:t>
      </w:r>
    </w:p>
    <w:p w14:paraId="5362FCBA" w14:textId="77777777" w:rsidR="0039571A" w:rsidRPr="003B5EE4" w:rsidRDefault="0039571A" w:rsidP="0039571A">
      <w:pPr>
        <w:spacing w:line="240" w:lineRule="auto"/>
        <w:ind w:firstLine="720"/>
        <w:jc w:val="both"/>
        <w:rPr>
          <w:rFonts w:ascii="Tahoma" w:eastAsia="Tahoma" w:hAnsi="Tahoma" w:cs="Tahoma"/>
          <w:sz w:val="28"/>
          <w:szCs w:val="28"/>
          <w:lang w:val="ro-RO"/>
        </w:rPr>
      </w:pPr>
    </w:p>
    <w:p w14:paraId="23C0B8FC" w14:textId="22615FFE" w:rsidR="00BE505E" w:rsidRPr="003B5EE4" w:rsidRDefault="00EA63F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unitățile sanitare de profil, numărul total de persoane internate cu COVI</w:t>
      </w:r>
      <w:r w:rsidR="009133E8">
        <w:rPr>
          <w:rFonts w:ascii="Tahoma" w:eastAsia="Tahoma" w:hAnsi="Tahoma" w:cs="Tahoma"/>
          <w:sz w:val="28"/>
          <w:szCs w:val="28"/>
          <w:lang w:val="ro-RO"/>
        </w:rPr>
        <w:t xml:space="preserve">D-19 este de </w:t>
      </w:r>
      <w:r w:rsidR="00154792">
        <w:rPr>
          <w:rFonts w:ascii="Tahoma" w:eastAsia="Tahoma" w:hAnsi="Tahoma" w:cs="Tahoma"/>
          <w:sz w:val="28"/>
          <w:szCs w:val="28"/>
          <w:lang w:val="ro-RO"/>
        </w:rPr>
        <w:t>8.734.</w:t>
      </w:r>
      <w:r w:rsidR="0094469B">
        <w:rPr>
          <w:rFonts w:ascii="Tahoma" w:eastAsia="Tahoma" w:hAnsi="Tahoma" w:cs="Tahoma"/>
          <w:sz w:val="28"/>
          <w:szCs w:val="28"/>
          <w:lang w:val="ro-RO"/>
        </w:rPr>
        <w:t xml:space="preserve"> </w:t>
      </w:r>
      <w:r w:rsidR="00037EC1" w:rsidRPr="003B5EE4">
        <w:rPr>
          <w:rFonts w:ascii="Tahoma" w:eastAsia="Tahoma" w:hAnsi="Tahoma" w:cs="Tahoma"/>
          <w:sz w:val="28"/>
          <w:szCs w:val="28"/>
          <w:lang w:val="ro-RO"/>
        </w:rPr>
        <w:t xml:space="preserve">Dintre acestea, </w:t>
      </w:r>
      <w:r w:rsidR="00154792">
        <w:rPr>
          <w:rFonts w:ascii="Tahoma" w:eastAsia="Tahoma" w:hAnsi="Tahoma" w:cs="Tahoma"/>
          <w:sz w:val="28"/>
          <w:szCs w:val="28"/>
          <w:lang w:val="ro-RO"/>
        </w:rPr>
        <w:t>1.111</w:t>
      </w:r>
      <w:r w:rsidR="0094469B">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sunt internate la ATI.  </w:t>
      </w:r>
    </w:p>
    <w:p w14:paraId="338570E4" w14:textId="77777777" w:rsidR="00BE505E" w:rsidRPr="003B5EE4" w:rsidRDefault="00BE505E">
      <w:pPr>
        <w:spacing w:line="240" w:lineRule="auto"/>
        <w:ind w:firstLine="720"/>
        <w:jc w:val="both"/>
        <w:rPr>
          <w:rFonts w:ascii="Tahoma" w:eastAsia="Tahoma" w:hAnsi="Tahoma" w:cs="Tahoma"/>
          <w:sz w:val="28"/>
          <w:szCs w:val="28"/>
          <w:lang w:val="ro-RO"/>
        </w:rPr>
      </w:pPr>
    </w:p>
    <w:p w14:paraId="2148B066" w14:textId="53559D5F" w:rsidR="00214876" w:rsidRDefault="009F3B01" w:rsidP="002B4133">
      <w:pPr>
        <w:spacing w:line="240" w:lineRule="auto"/>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Până la această dată, la nivel național, au fost prelucrate </w:t>
      </w:r>
      <w:r w:rsidR="001C2630">
        <w:rPr>
          <w:rFonts w:ascii="Tahoma" w:eastAsia="Tahoma" w:hAnsi="Tahoma" w:cs="Tahoma"/>
          <w:sz w:val="28"/>
          <w:szCs w:val="28"/>
          <w:lang w:val="ro-RO"/>
        </w:rPr>
        <w:t>4.813.406</w:t>
      </w:r>
      <w:r w:rsidR="00AB7A62">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teste. Dintre acestea, </w:t>
      </w:r>
      <w:r w:rsidR="001C2630">
        <w:rPr>
          <w:rFonts w:ascii="Tahoma" w:eastAsia="Tahoma" w:hAnsi="Tahoma" w:cs="Tahoma"/>
          <w:sz w:val="28"/>
          <w:szCs w:val="28"/>
          <w:lang w:val="ro-RO"/>
        </w:rPr>
        <w:t>15.953</w:t>
      </w:r>
      <w:r w:rsidR="002351FE">
        <w:rPr>
          <w:rFonts w:ascii="Tahoma" w:eastAsia="Tahoma" w:hAnsi="Tahoma" w:cs="Tahoma"/>
          <w:sz w:val="28"/>
          <w:szCs w:val="28"/>
          <w:lang w:val="ro-RO"/>
        </w:rPr>
        <w:t xml:space="preserve"> </w:t>
      </w:r>
      <w:r w:rsidRPr="003B5EE4">
        <w:rPr>
          <w:rFonts w:ascii="Tahoma" w:eastAsia="Tahoma" w:hAnsi="Tahoma" w:cs="Tahoma"/>
          <w:sz w:val="28"/>
          <w:szCs w:val="28"/>
          <w:lang w:val="ro-RO"/>
        </w:rPr>
        <w:t>au fost efectuate în ultimele 24 de ore,</w:t>
      </w:r>
      <w:r w:rsidR="00246708">
        <w:rPr>
          <w:rFonts w:ascii="Tahoma" w:eastAsia="Tahoma" w:hAnsi="Tahoma" w:cs="Tahoma"/>
          <w:sz w:val="28"/>
          <w:szCs w:val="28"/>
          <w:lang w:val="ro-RO"/>
        </w:rPr>
        <w:t xml:space="preserve"> </w:t>
      </w:r>
      <w:r w:rsidR="001C2630">
        <w:rPr>
          <w:rFonts w:ascii="Tahoma" w:eastAsia="Tahoma" w:hAnsi="Tahoma" w:cs="Tahoma"/>
          <w:sz w:val="28"/>
          <w:szCs w:val="28"/>
          <w:lang w:val="ro-RO"/>
        </w:rPr>
        <w:t>10.272</w:t>
      </w:r>
      <w:r w:rsidRPr="003B5EE4">
        <w:rPr>
          <w:rFonts w:ascii="Tahoma" w:eastAsia="Tahoma" w:hAnsi="Tahoma" w:cs="Tahoma"/>
          <w:sz w:val="28"/>
          <w:szCs w:val="28"/>
          <w:lang w:val="ro-RO"/>
        </w:rPr>
        <w:t xml:space="preserve"> în baza definiției de caz și a protocolului medical și </w:t>
      </w:r>
      <w:r w:rsidR="001C2630">
        <w:rPr>
          <w:rFonts w:ascii="Tahoma" w:eastAsia="Tahoma" w:hAnsi="Tahoma" w:cs="Tahoma"/>
          <w:sz w:val="28"/>
          <w:szCs w:val="28"/>
          <w:lang w:val="ro-RO"/>
        </w:rPr>
        <w:t>5.681</w:t>
      </w:r>
      <w:r w:rsidR="00577C1C">
        <w:rPr>
          <w:rFonts w:ascii="Tahoma" w:eastAsia="Tahoma" w:hAnsi="Tahoma" w:cs="Tahoma"/>
          <w:sz w:val="28"/>
          <w:szCs w:val="28"/>
          <w:lang w:val="ro-RO"/>
        </w:rPr>
        <w:t xml:space="preserve"> </w:t>
      </w:r>
      <w:r w:rsidRPr="003B5EE4">
        <w:rPr>
          <w:rFonts w:ascii="Tahoma" w:eastAsia="Tahoma" w:hAnsi="Tahoma" w:cs="Tahoma"/>
          <w:sz w:val="28"/>
          <w:szCs w:val="28"/>
          <w:lang w:val="ro-RO"/>
        </w:rPr>
        <w:t>la cerere.</w:t>
      </w:r>
    </w:p>
    <w:p w14:paraId="16832978" w14:textId="20B74400" w:rsidR="001C2630" w:rsidRDefault="001C2630" w:rsidP="002B4133">
      <w:pPr>
        <w:spacing w:line="240" w:lineRule="auto"/>
        <w:ind w:firstLine="720"/>
        <w:jc w:val="both"/>
        <w:rPr>
          <w:rFonts w:ascii="Tahoma" w:eastAsia="Tahoma" w:hAnsi="Tahoma" w:cs="Tahoma"/>
          <w:sz w:val="28"/>
          <w:szCs w:val="28"/>
          <w:lang w:val="ro-RO"/>
        </w:rPr>
      </w:pPr>
      <w:r w:rsidRPr="001C2630">
        <w:rPr>
          <w:rFonts w:ascii="Tahoma" w:eastAsia="Tahoma" w:hAnsi="Tahoma" w:cs="Tahoma"/>
          <w:sz w:val="28"/>
          <w:szCs w:val="28"/>
          <w:lang w:val="ro-RO"/>
        </w:rPr>
        <w:lastRenderedPageBreak/>
        <w:t>De asemenea, de la ultima informare făcută de GCS, au fost raportate și re</w:t>
      </w:r>
      <w:r>
        <w:rPr>
          <w:rFonts w:ascii="Tahoma" w:eastAsia="Tahoma" w:hAnsi="Tahoma" w:cs="Tahoma"/>
          <w:sz w:val="28"/>
          <w:szCs w:val="28"/>
          <w:lang w:val="ro-RO"/>
        </w:rPr>
        <w:t>zultatele a 4</w:t>
      </w:r>
      <w:r w:rsidRPr="001C2630">
        <w:rPr>
          <w:rFonts w:ascii="Tahoma" w:eastAsia="Tahoma" w:hAnsi="Tahoma" w:cs="Tahoma"/>
          <w:sz w:val="28"/>
          <w:szCs w:val="28"/>
          <w:lang w:val="ro-RO"/>
        </w:rPr>
        <w:t xml:space="preserve"> teste prelucrate anterior ultimelor 24 de ore și transmise până la data de </w:t>
      </w:r>
      <w:r>
        <w:rPr>
          <w:rFonts w:ascii="Tahoma" w:eastAsia="Tahoma" w:hAnsi="Tahoma" w:cs="Tahoma"/>
          <w:sz w:val="28"/>
          <w:szCs w:val="28"/>
          <w:lang w:val="ro-RO"/>
        </w:rPr>
        <w:t>1</w:t>
      </w:r>
      <w:r w:rsidRPr="001C2630">
        <w:rPr>
          <w:rFonts w:ascii="Tahoma" w:eastAsia="Tahoma" w:hAnsi="Tahoma" w:cs="Tahoma"/>
          <w:sz w:val="28"/>
          <w:szCs w:val="28"/>
          <w:lang w:val="ro-RO"/>
        </w:rPr>
        <w:t xml:space="preserve"> </w:t>
      </w:r>
      <w:r>
        <w:rPr>
          <w:rFonts w:ascii="Tahoma" w:eastAsia="Tahoma" w:hAnsi="Tahoma" w:cs="Tahoma"/>
          <w:sz w:val="28"/>
          <w:szCs w:val="28"/>
          <w:lang w:val="ro-RO"/>
        </w:rPr>
        <w:t>ianua</w:t>
      </w:r>
      <w:r w:rsidRPr="001C2630">
        <w:rPr>
          <w:rFonts w:ascii="Tahoma" w:eastAsia="Tahoma" w:hAnsi="Tahoma" w:cs="Tahoma"/>
          <w:sz w:val="28"/>
          <w:szCs w:val="28"/>
          <w:lang w:val="ro-RO"/>
        </w:rPr>
        <w:t>rie</w:t>
      </w:r>
      <w:r>
        <w:rPr>
          <w:rFonts w:ascii="Tahoma" w:eastAsia="Tahoma" w:hAnsi="Tahoma" w:cs="Tahoma"/>
          <w:sz w:val="28"/>
          <w:szCs w:val="28"/>
          <w:lang w:val="ro-RO"/>
        </w:rPr>
        <w:t xml:space="preserve"> a.c</w:t>
      </w:r>
      <w:r w:rsidRPr="001C2630">
        <w:rPr>
          <w:rFonts w:ascii="Tahoma" w:eastAsia="Tahoma" w:hAnsi="Tahoma" w:cs="Tahoma"/>
          <w:sz w:val="28"/>
          <w:szCs w:val="28"/>
          <w:lang w:val="ro-RO"/>
        </w:rPr>
        <w:t>.</w:t>
      </w:r>
    </w:p>
    <w:p w14:paraId="3AE669AF" w14:textId="77777777" w:rsidR="00577C1C" w:rsidRDefault="00577C1C">
      <w:pPr>
        <w:spacing w:line="240" w:lineRule="auto"/>
        <w:ind w:firstLine="720"/>
        <w:jc w:val="both"/>
        <w:rPr>
          <w:rFonts w:ascii="Tahoma" w:eastAsia="Tahoma" w:hAnsi="Tahoma" w:cs="Tahoma"/>
          <w:sz w:val="28"/>
          <w:szCs w:val="28"/>
          <w:lang w:val="ro-RO"/>
        </w:rPr>
      </w:pPr>
    </w:p>
    <w:p w14:paraId="3A34125E" w14:textId="06837FEA" w:rsidR="00BE505E" w:rsidRDefault="00E37EA2">
      <w:pPr>
        <w:spacing w:line="240" w:lineRule="auto"/>
        <w:ind w:firstLine="720"/>
        <w:jc w:val="both"/>
        <w:rPr>
          <w:rFonts w:ascii="Tahoma" w:eastAsia="Tahoma" w:hAnsi="Tahoma" w:cs="Tahoma"/>
          <w:sz w:val="28"/>
          <w:szCs w:val="28"/>
          <w:lang w:val="ro-RO"/>
        </w:rPr>
      </w:pPr>
      <w:r w:rsidRPr="00E37EA2">
        <w:rPr>
          <w:rFonts w:ascii="Tahoma" w:eastAsia="Tahoma" w:hAnsi="Tahoma" w:cs="Tahoma"/>
          <w:sz w:val="28"/>
          <w:szCs w:val="28"/>
          <w:lang w:val="ro-RO"/>
        </w:rPr>
        <w:t>Pe teritoriul României,</w:t>
      </w:r>
      <w:r w:rsidR="008E7455">
        <w:rPr>
          <w:rFonts w:ascii="Tahoma" w:eastAsia="Tahoma" w:hAnsi="Tahoma" w:cs="Tahoma"/>
          <w:sz w:val="28"/>
          <w:szCs w:val="28"/>
          <w:lang w:val="ro-RO"/>
        </w:rPr>
        <w:t xml:space="preserve"> </w:t>
      </w:r>
      <w:r w:rsidR="00774B2D">
        <w:rPr>
          <w:rFonts w:ascii="Tahoma" w:eastAsia="Tahoma" w:hAnsi="Tahoma" w:cs="Tahoma"/>
          <w:sz w:val="28"/>
          <w:szCs w:val="28"/>
          <w:lang w:val="ro-RO"/>
        </w:rPr>
        <w:t>32.102</w:t>
      </w:r>
      <w:r w:rsidR="00D2564F">
        <w:rPr>
          <w:rFonts w:ascii="Tahoma" w:eastAsia="Tahoma" w:hAnsi="Tahoma" w:cs="Tahoma"/>
          <w:sz w:val="28"/>
          <w:szCs w:val="28"/>
          <w:lang w:val="ro-RO"/>
        </w:rPr>
        <w:t xml:space="preserve"> </w:t>
      </w:r>
      <w:r w:rsidRPr="00E37EA2">
        <w:rPr>
          <w:rFonts w:ascii="Tahoma" w:eastAsia="Tahoma" w:hAnsi="Tahoma" w:cs="Tahoma"/>
          <w:sz w:val="28"/>
          <w:szCs w:val="28"/>
          <w:lang w:val="ro-RO"/>
        </w:rPr>
        <w:t xml:space="preserve">persoane confirmate cu infecție cu noul coronavirus sunt în izolare la domiciliu, iar </w:t>
      </w:r>
      <w:r w:rsidR="00774B2D">
        <w:rPr>
          <w:rFonts w:ascii="Tahoma" w:eastAsia="Tahoma" w:hAnsi="Tahoma" w:cs="Tahoma"/>
          <w:sz w:val="28"/>
          <w:szCs w:val="28"/>
          <w:lang w:val="ro-RO"/>
        </w:rPr>
        <w:t>9.007</w:t>
      </w:r>
      <w:r w:rsidRPr="00E37EA2">
        <w:rPr>
          <w:rFonts w:ascii="Tahoma" w:eastAsia="Tahoma" w:hAnsi="Tahoma" w:cs="Tahoma"/>
          <w:sz w:val="28"/>
          <w:szCs w:val="28"/>
          <w:lang w:val="ro-RO"/>
        </w:rPr>
        <w:t xml:space="preserve"> persoane se află în izolare i</w:t>
      </w:r>
      <w:r w:rsidR="0072755A">
        <w:rPr>
          <w:rFonts w:ascii="Tahoma" w:eastAsia="Tahoma" w:hAnsi="Tahoma" w:cs="Tahoma"/>
          <w:sz w:val="28"/>
          <w:szCs w:val="28"/>
          <w:lang w:val="ro-RO"/>
        </w:rPr>
        <w:t>nstituț</w:t>
      </w:r>
      <w:r w:rsidR="00D55400">
        <w:rPr>
          <w:rFonts w:ascii="Tahoma" w:eastAsia="Tahoma" w:hAnsi="Tahoma" w:cs="Tahoma"/>
          <w:sz w:val="28"/>
          <w:szCs w:val="28"/>
          <w:lang w:val="ro-RO"/>
        </w:rPr>
        <w:t xml:space="preserve">ionalizată. De asemenea, </w:t>
      </w:r>
      <w:r w:rsidR="00774B2D">
        <w:rPr>
          <w:rFonts w:ascii="Tahoma" w:eastAsia="Tahoma" w:hAnsi="Tahoma" w:cs="Tahoma"/>
          <w:sz w:val="28"/>
          <w:szCs w:val="28"/>
          <w:lang w:val="ro-RO"/>
        </w:rPr>
        <w:t>48.264</w:t>
      </w:r>
      <w:r w:rsidR="00D55400">
        <w:rPr>
          <w:rFonts w:ascii="Tahoma" w:eastAsia="Tahoma" w:hAnsi="Tahoma" w:cs="Tahoma"/>
          <w:sz w:val="28"/>
          <w:szCs w:val="28"/>
          <w:lang w:val="ro-RO"/>
        </w:rPr>
        <w:t xml:space="preserve"> </w:t>
      </w:r>
      <w:r w:rsidRPr="00E37EA2">
        <w:rPr>
          <w:rFonts w:ascii="Tahoma" w:eastAsia="Tahoma" w:hAnsi="Tahoma" w:cs="Tahoma"/>
          <w:sz w:val="28"/>
          <w:szCs w:val="28"/>
          <w:lang w:val="ro-RO"/>
        </w:rPr>
        <w:t>persoane se află în carantină la domiciliu, iar în carantină instituționalizată se</w:t>
      </w:r>
      <w:r w:rsidR="00D55400">
        <w:rPr>
          <w:rFonts w:ascii="Tahoma" w:eastAsia="Tahoma" w:hAnsi="Tahoma" w:cs="Tahoma"/>
          <w:sz w:val="28"/>
          <w:szCs w:val="28"/>
          <w:lang w:val="ro-RO"/>
        </w:rPr>
        <w:t xml:space="preserve"> află </w:t>
      </w:r>
      <w:r w:rsidR="00774B2D">
        <w:rPr>
          <w:rFonts w:ascii="Tahoma" w:eastAsia="Tahoma" w:hAnsi="Tahoma" w:cs="Tahoma"/>
          <w:sz w:val="28"/>
          <w:szCs w:val="28"/>
          <w:lang w:val="ro-RO"/>
        </w:rPr>
        <w:t>55</w:t>
      </w:r>
      <w:r w:rsidR="00585056">
        <w:rPr>
          <w:rFonts w:ascii="Tahoma" w:eastAsia="Tahoma" w:hAnsi="Tahoma" w:cs="Tahoma"/>
          <w:sz w:val="28"/>
          <w:szCs w:val="28"/>
          <w:lang w:val="ro-RO"/>
        </w:rPr>
        <w:t xml:space="preserve"> de</w:t>
      </w:r>
      <w:r w:rsidR="003A65AF">
        <w:rPr>
          <w:rFonts w:ascii="Tahoma" w:eastAsia="Tahoma" w:hAnsi="Tahoma" w:cs="Tahoma"/>
          <w:sz w:val="28"/>
          <w:szCs w:val="28"/>
          <w:lang w:val="ro-RO"/>
        </w:rPr>
        <w:t xml:space="preserve"> </w:t>
      </w:r>
      <w:r w:rsidRPr="00E37EA2">
        <w:rPr>
          <w:rFonts w:ascii="Tahoma" w:eastAsia="Tahoma" w:hAnsi="Tahoma" w:cs="Tahoma"/>
          <w:sz w:val="28"/>
          <w:szCs w:val="28"/>
          <w:lang w:val="ro-RO"/>
        </w:rPr>
        <w:t>persoane.</w:t>
      </w:r>
    </w:p>
    <w:p w14:paraId="7AB17F61" w14:textId="77777777" w:rsidR="00E37EA2" w:rsidRPr="003B5EE4" w:rsidRDefault="00E37EA2">
      <w:pPr>
        <w:spacing w:line="240" w:lineRule="auto"/>
        <w:ind w:firstLine="720"/>
        <w:jc w:val="both"/>
        <w:rPr>
          <w:rFonts w:ascii="Tahoma" w:eastAsia="Tahoma" w:hAnsi="Tahoma" w:cs="Tahoma"/>
          <w:b/>
          <w:sz w:val="28"/>
          <w:szCs w:val="28"/>
          <w:lang w:val="ro-RO"/>
        </w:rPr>
      </w:pPr>
    </w:p>
    <w:p w14:paraId="3379552C" w14:textId="17A837C4" w:rsidR="000C79FB" w:rsidRPr="003B5EE4" w:rsidRDefault="00EA63F3" w:rsidP="000C79FB">
      <w:pPr>
        <w:spacing w:line="240" w:lineRule="auto"/>
        <w:ind w:firstLine="720"/>
        <w:jc w:val="both"/>
        <w:rPr>
          <w:rFonts w:ascii="Tahoma" w:eastAsia="Tahoma" w:hAnsi="Tahoma" w:cs="Tahoma"/>
          <w:sz w:val="28"/>
          <w:szCs w:val="28"/>
          <w:lang w:val="ro-RO"/>
        </w:rPr>
      </w:pPr>
      <w:bookmarkStart w:id="3" w:name="_1fob9te" w:colFirst="0" w:colLast="0"/>
      <w:bookmarkEnd w:id="3"/>
      <w:r w:rsidRPr="003B5EE4">
        <w:rPr>
          <w:rFonts w:ascii="Tahoma" w:eastAsia="Tahoma" w:hAnsi="Tahoma" w:cs="Tahoma"/>
          <w:sz w:val="28"/>
          <w:szCs w:val="28"/>
          <w:lang w:val="ro-RO"/>
        </w:rPr>
        <w:t>În ultimele 2</w:t>
      </w:r>
      <w:r w:rsidR="00230262">
        <w:rPr>
          <w:rFonts w:ascii="Tahoma" w:eastAsia="Tahoma" w:hAnsi="Tahoma" w:cs="Tahoma"/>
          <w:sz w:val="28"/>
          <w:szCs w:val="28"/>
          <w:lang w:val="ro-RO"/>
        </w:rPr>
        <w:t xml:space="preserve">4 de ore, au fost înregistrate </w:t>
      </w:r>
      <w:r w:rsidR="008C48BB">
        <w:rPr>
          <w:rFonts w:ascii="Tahoma" w:eastAsia="Tahoma" w:hAnsi="Tahoma" w:cs="Tahoma"/>
          <w:sz w:val="28"/>
          <w:szCs w:val="28"/>
          <w:lang w:val="ro-RO"/>
        </w:rPr>
        <w:t>2.262 de</w:t>
      </w:r>
      <w:r w:rsidR="00045119">
        <w:rPr>
          <w:rFonts w:ascii="Tahoma" w:eastAsia="Tahoma" w:hAnsi="Tahoma" w:cs="Tahoma"/>
          <w:sz w:val="28"/>
          <w:szCs w:val="28"/>
          <w:lang w:val="ro-RO"/>
        </w:rPr>
        <w:t xml:space="preserve"> </w:t>
      </w:r>
      <w:r w:rsidRPr="003B5EE4">
        <w:rPr>
          <w:rFonts w:ascii="Tahoma" w:eastAsia="Tahoma" w:hAnsi="Tahoma" w:cs="Tahoma"/>
          <w:sz w:val="28"/>
          <w:szCs w:val="28"/>
          <w:lang w:val="ro-RO"/>
        </w:rPr>
        <w:t>apeluri</w:t>
      </w:r>
      <w:r w:rsidR="00B92E84" w:rsidRPr="003B5EE4">
        <w:rPr>
          <w:rFonts w:ascii="Tahoma" w:eastAsia="Tahoma" w:hAnsi="Tahoma" w:cs="Tahoma"/>
          <w:sz w:val="28"/>
          <w:szCs w:val="28"/>
          <w:lang w:val="ro-RO"/>
        </w:rPr>
        <w:t xml:space="preserve"> la numărul unic de urgență 112</w:t>
      </w:r>
      <w:r w:rsidR="005F69A1">
        <w:rPr>
          <w:rFonts w:ascii="Tahoma" w:eastAsia="Tahoma" w:hAnsi="Tahoma" w:cs="Tahoma"/>
          <w:sz w:val="28"/>
          <w:szCs w:val="28"/>
          <w:lang w:val="ro-RO"/>
        </w:rPr>
        <w:t xml:space="preserve"> și </w:t>
      </w:r>
      <w:r w:rsidR="008C48BB">
        <w:rPr>
          <w:rFonts w:ascii="Tahoma" w:eastAsia="Tahoma" w:hAnsi="Tahoma" w:cs="Tahoma"/>
          <w:sz w:val="28"/>
          <w:szCs w:val="28"/>
          <w:lang w:val="ro-RO"/>
        </w:rPr>
        <w:t>260</w:t>
      </w:r>
      <w:r w:rsidR="001D7901" w:rsidRPr="006141CE">
        <w:rPr>
          <w:rFonts w:ascii="Tahoma" w:eastAsia="Tahoma" w:hAnsi="Tahoma" w:cs="Tahoma"/>
          <w:sz w:val="28"/>
          <w:szCs w:val="28"/>
        </w:rPr>
        <w:t xml:space="preserve"> </w:t>
      </w:r>
      <w:r w:rsidR="001D7901" w:rsidRPr="00B92E84">
        <w:rPr>
          <w:rFonts w:ascii="Tahoma" w:eastAsia="Tahoma" w:hAnsi="Tahoma" w:cs="Tahoma"/>
          <w:sz w:val="28"/>
          <w:szCs w:val="28"/>
        </w:rPr>
        <w:t xml:space="preserve">la </w:t>
      </w:r>
      <w:proofErr w:type="spellStart"/>
      <w:r w:rsidR="001D7901" w:rsidRPr="00B92E84">
        <w:rPr>
          <w:rFonts w:ascii="Tahoma" w:eastAsia="Tahoma" w:hAnsi="Tahoma" w:cs="Tahoma"/>
          <w:sz w:val="28"/>
          <w:szCs w:val="28"/>
        </w:rPr>
        <w:t>linia</w:t>
      </w:r>
      <w:proofErr w:type="spellEnd"/>
      <w:r w:rsidR="001D7901" w:rsidRPr="00B92E84">
        <w:rPr>
          <w:rFonts w:ascii="Tahoma" w:eastAsia="Tahoma" w:hAnsi="Tahoma" w:cs="Tahoma"/>
          <w:sz w:val="28"/>
          <w:szCs w:val="28"/>
        </w:rPr>
        <w:t xml:space="preserve"> TELVERDE (0800 800 358), </w:t>
      </w:r>
      <w:proofErr w:type="spellStart"/>
      <w:r w:rsidR="001D7901" w:rsidRPr="00B92E84">
        <w:rPr>
          <w:rFonts w:ascii="Tahoma" w:eastAsia="Tahoma" w:hAnsi="Tahoma" w:cs="Tahoma"/>
          <w:sz w:val="28"/>
          <w:szCs w:val="28"/>
        </w:rPr>
        <w:t>deschisă</w:t>
      </w:r>
      <w:proofErr w:type="spellEnd"/>
      <w:r w:rsidR="001D7901" w:rsidRPr="00B92E84">
        <w:rPr>
          <w:rFonts w:ascii="Tahoma" w:eastAsia="Tahoma" w:hAnsi="Tahoma" w:cs="Tahoma"/>
          <w:sz w:val="28"/>
          <w:szCs w:val="28"/>
        </w:rPr>
        <w:t xml:space="preserve"> special </w:t>
      </w:r>
      <w:proofErr w:type="spellStart"/>
      <w:r w:rsidR="001D7901" w:rsidRPr="00B92E84">
        <w:rPr>
          <w:rFonts w:ascii="Tahoma" w:eastAsia="Tahoma" w:hAnsi="Tahoma" w:cs="Tahoma"/>
          <w:sz w:val="28"/>
          <w:szCs w:val="28"/>
        </w:rPr>
        <w:t>pentru</w:t>
      </w:r>
      <w:proofErr w:type="spellEnd"/>
      <w:r w:rsidR="001D7901" w:rsidRPr="00B92E84">
        <w:rPr>
          <w:rFonts w:ascii="Tahoma" w:eastAsia="Tahoma" w:hAnsi="Tahoma" w:cs="Tahoma"/>
          <w:sz w:val="28"/>
          <w:szCs w:val="28"/>
        </w:rPr>
        <w:t xml:space="preserve"> </w:t>
      </w:r>
      <w:proofErr w:type="spellStart"/>
      <w:r w:rsidR="001D7901" w:rsidRPr="00B92E84">
        <w:rPr>
          <w:rFonts w:ascii="Tahoma" w:eastAsia="Tahoma" w:hAnsi="Tahoma" w:cs="Tahoma"/>
          <w:sz w:val="28"/>
          <w:szCs w:val="28"/>
        </w:rPr>
        <w:t>informarea</w:t>
      </w:r>
      <w:proofErr w:type="spellEnd"/>
      <w:r w:rsidR="001D7901" w:rsidRPr="00B92E84">
        <w:rPr>
          <w:rFonts w:ascii="Tahoma" w:eastAsia="Tahoma" w:hAnsi="Tahoma" w:cs="Tahoma"/>
          <w:sz w:val="28"/>
          <w:szCs w:val="28"/>
        </w:rPr>
        <w:t xml:space="preserve"> </w:t>
      </w:r>
      <w:proofErr w:type="spellStart"/>
      <w:r w:rsidR="001D7901" w:rsidRPr="00B92E84">
        <w:rPr>
          <w:rFonts w:ascii="Tahoma" w:eastAsia="Tahoma" w:hAnsi="Tahoma" w:cs="Tahoma"/>
          <w:sz w:val="28"/>
          <w:szCs w:val="28"/>
        </w:rPr>
        <w:t>cetățenilor</w:t>
      </w:r>
      <w:proofErr w:type="spellEnd"/>
      <w:r w:rsidR="001D7901" w:rsidRPr="00B92E84">
        <w:rPr>
          <w:rFonts w:ascii="Tahoma" w:eastAsia="Tahoma" w:hAnsi="Tahoma" w:cs="Tahoma"/>
          <w:sz w:val="28"/>
          <w:szCs w:val="28"/>
        </w:rPr>
        <w:t>.</w:t>
      </w:r>
    </w:p>
    <w:p w14:paraId="16DF729C" w14:textId="357CEC08" w:rsidR="00C15FF0" w:rsidRPr="003B5EE4" w:rsidRDefault="00C15FF0" w:rsidP="00C15FF0">
      <w:pPr>
        <w:spacing w:line="240" w:lineRule="auto"/>
        <w:ind w:firstLine="720"/>
        <w:jc w:val="both"/>
        <w:rPr>
          <w:rFonts w:ascii="Tahoma" w:eastAsia="Tahoma" w:hAnsi="Tahoma" w:cs="Tahoma"/>
          <w:sz w:val="28"/>
          <w:szCs w:val="28"/>
          <w:lang w:val="ro-RO"/>
        </w:rPr>
      </w:pPr>
    </w:p>
    <w:p w14:paraId="37F593E2" w14:textId="07AA52B3" w:rsidR="00BE505E" w:rsidRDefault="00EA63F3">
      <w:pPr>
        <w:ind w:firstLine="720"/>
        <w:jc w:val="both"/>
        <w:rPr>
          <w:rFonts w:ascii="Tahoma" w:eastAsia="Tahoma" w:hAnsi="Tahoma" w:cs="Tahoma"/>
          <w:sz w:val="28"/>
          <w:szCs w:val="28"/>
          <w:lang w:val="ro-RO"/>
        </w:rPr>
      </w:pPr>
      <w:bookmarkStart w:id="4" w:name="_3znysh7" w:colFirst="0" w:colLast="0"/>
      <w:bookmarkEnd w:id="4"/>
      <w:r w:rsidRPr="003B5EE4">
        <w:rPr>
          <w:rFonts w:ascii="Tahoma" w:eastAsia="Tahoma" w:hAnsi="Tahoma" w:cs="Tahoma"/>
          <w:sz w:val="28"/>
          <w:szCs w:val="28"/>
          <w:lang w:val="ro-RO"/>
        </w:rPr>
        <w:t xml:space="preserve">Ca urmare a încălcării prevederilor </w:t>
      </w:r>
      <w:r w:rsidR="002E7CCD" w:rsidRPr="003B5EE4">
        <w:rPr>
          <w:rFonts w:ascii="Tahoma" w:eastAsia="Tahoma" w:hAnsi="Tahoma" w:cs="Tahoma"/>
          <w:sz w:val="28"/>
          <w:szCs w:val="28"/>
          <w:lang w:val="ro-RO"/>
        </w:rPr>
        <w:t xml:space="preserve">Legii nr. 55/2020 </w:t>
      </w:r>
      <w:r w:rsidRPr="003B5EE4">
        <w:rPr>
          <w:rFonts w:ascii="Tahoma" w:eastAsia="Tahoma" w:hAnsi="Tahoma" w:cs="Tahoma"/>
          <w:sz w:val="28"/>
          <w:szCs w:val="28"/>
          <w:lang w:val="ro-RO"/>
        </w:rPr>
        <w:t>privind unele măsuri pentru prevenirea și combaterea efectelor pandemiei de COVID-19, polițiștii și jandarmii au apl</w:t>
      </w:r>
      <w:r w:rsidR="00BF4384" w:rsidRPr="003B5EE4">
        <w:rPr>
          <w:rFonts w:ascii="Tahoma" w:eastAsia="Tahoma" w:hAnsi="Tahoma" w:cs="Tahoma"/>
          <w:sz w:val="28"/>
          <w:szCs w:val="28"/>
          <w:lang w:val="ro-RO"/>
        </w:rPr>
        <w:t>icat</w:t>
      </w:r>
      <w:r w:rsidR="004E245F" w:rsidRPr="003B5EE4">
        <w:rPr>
          <w:rFonts w:ascii="Tahoma" w:eastAsia="Tahoma" w:hAnsi="Tahoma" w:cs="Tahoma"/>
          <w:sz w:val="28"/>
          <w:szCs w:val="28"/>
          <w:lang w:val="ro-RO"/>
        </w:rPr>
        <w:t xml:space="preserve">, în </w:t>
      </w:r>
      <w:r w:rsidR="00135E5D">
        <w:rPr>
          <w:rFonts w:ascii="Tahoma" w:eastAsia="Tahoma" w:hAnsi="Tahoma" w:cs="Tahoma"/>
          <w:sz w:val="28"/>
          <w:szCs w:val="28"/>
          <w:lang w:val="ro-RO"/>
        </w:rPr>
        <w:t xml:space="preserve">ziua de </w:t>
      </w:r>
      <w:r w:rsidR="008C48BB">
        <w:rPr>
          <w:rFonts w:ascii="Tahoma" w:eastAsia="Tahoma" w:hAnsi="Tahoma" w:cs="Tahoma"/>
          <w:sz w:val="28"/>
          <w:szCs w:val="28"/>
          <w:lang w:val="ro-RO"/>
        </w:rPr>
        <w:t>31</w:t>
      </w:r>
      <w:r w:rsidR="008A1A69">
        <w:rPr>
          <w:rFonts w:ascii="Tahoma" w:eastAsia="Tahoma" w:hAnsi="Tahoma" w:cs="Tahoma"/>
          <w:sz w:val="28"/>
          <w:szCs w:val="28"/>
          <w:lang w:val="ro-RO"/>
        </w:rPr>
        <w:t xml:space="preserve"> dec</w:t>
      </w:r>
      <w:r w:rsidR="000421B2">
        <w:rPr>
          <w:rFonts w:ascii="Tahoma" w:eastAsia="Tahoma" w:hAnsi="Tahoma" w:cs="Tahoma"/>
          <w:sz w:val="28"/>
          <w:szCs w:val="28"/>
          <w:lang w:val="ro-RO"/>
        </w:rPr>
        <w:t xml:space="preserve">embrie </w:t>
      </w:r>
      <w:r w:rsidR="008C48BB">
        <w:rPr>
          <w:rFonts w:ascii="Tahoma" w:eastAsia="Tahoma" w:hAnsi="Tahoma" w:cs="Tahoma"/>
          <w:sz w:val="28"/>
          <w:szCs w:val="28"/>
          <w:lang w:val="ro-RO"/>
        </w:rPr>
        <w:t>2020</w:t>
      </w:r>
      <w:r w:rsidR="000421B2">
        <w:rPr>
          <w:rFonts w:ascii="Tahoma" w:eastAsia="Tahoma" w:hAnsi="Tahoma" w:cs="Tahoma"/>
          <w:sz w:val="28"/>
          <w:szCs w:val="28"/>
          <w:lang w:val="ro-RO"/>
        </w:rPr>
        <w:t>,</w:t>
      </w:r>
      <w:r w:rsidR="007A29E6">
        <w:rPr>
          <w:rFonts w:ascii="Tahoma" w:eastAsia="Tahoma" w:hAnsi="Tahoma" w:cs="Tahoma"/>
          <w:sz w:val="28"/>
          <w:szCs w:val="28"/>
          <w:lang w:val="ro-RO"/>
        </w:rPr>
        <w:t xml:space="preserve"> </w:t>
      </w:r>
      <w:r w:rsidR="008C48BB">
        <w:rPr>
          <w:rFonts w:ascii="Tahoma" w:eastAsia="Tahoma" w:hAnsi="Tahoma" w:cs="Tahoma"/>
          <w:sz w:val="28"/>
          <w:szCs w:val="28"/>
          <w:lang w:val="ro-RO"/>
        </w:rPr>
        <w:t>3.890</w:t>
      </w:r>
      <w:r w:rsidR="00A13EE5">
        <w:rPr>
          <w:rFonts w:ascii="Tahoma" w:eastAsia="Tahoma" w:hAnsi="Tahoma" w:cs="Tahoma"/>
          <w:sz w:val="28"/>
          <w:szCs w:val="28"/>
          <w:lang w:val="ro-RO"/>
        </w:rPr>
        <w:t xml:space="preserve"> de</w:t>
      </w:r>
      <w:r w:rsidRPr="003B5EE4">
        <w:rPr>
          <w:rFonts w:ascii="Tahoma" w:eastAsia="Tahoma" w:hAnsi="Tahoma" w:cs="Tahoma"/>
          <w:sz w:val="28"/>
          <w:szCs w:val="28"/>
          <w:lang w:val="ro-RO"/>
        </w:rPr>
        <w:t xml:space="preserve"> sancţiuni c</w:t>
      </w:r>
      <w:r w:rsidR="00BF4384" w:rsidRPr="003B5EE4">
        <w:rPr>
          <w:rFonts w:ascii="Tahoma" w:eastAsia="Tahoma" w:hAnsi="Tahoma" w:cs="Tahoma"/>
          <w:sz w:val="28"/>
          <w:szCs w:val="28"/>
          <w:lang w:val="ro-RO"/>
        </w:rPr>
        <w:t xml:space="preserve">ontravenţionale, în valoare de </w:t>
      </w:r>
      <w:r w:rsidR="008C48BB">
        <w:rPr>
          <w:rFonts w:ascii="Tahoma" w:eastAsia="Tahoma" w:hAnsi="Tahoma" w:cs="Tahoma"/>
          <w:sz w:val="28"/>
          <w:szCs w:val="28"/>
          <w:lang w:val="ro-RO"/>
        </w:rPr>
        <w:t xml:space="preserve">806.792 </w:t>
      </w:r>
      <w:r w:rsidR="00F35E2C">
        <w:rPr>
          <w:rFonts w:ascii="Tahoma" w:eastAsia="Tahoma" w:hAnsi="Tahoma" w:cs="Tahoma"/>
          <w:sz w:val="28"/>
          <w:szCs w:val="28"/>
          <w:lang w:val="ro-RO"/>
        </w:rPr>
        <w:t>de</w:t>
      </w:r>
      <w:r w:rsidR="00135E5D">
        <w:rPr>
          <w:rFonts w:ascii="Tahoma" w:eastAsia="Tahoma" w:hAnsi="Tahoma" w:cs="Tahoma"/>
          <w:sz w:val="28"/>
          <w:szCs w:val="28"/>
          <w:lang w:val="ro-RO"/>
        </w:rPr>
        <w:t xml:space="preserve"> </w:t>
      </w:r>
      <w:r w:rsidRPr="003B5EE4">
        <w:rPr>
          <w:rFonts w:ascii="Tahoma" w:eastAsia="Tahoma" w:hAnsi="Tahoma" w:cs="Tahoma"/>
          <w:sz w:val="28"/>
          <w:szCs w:val="28"/>
          <w:lang w:val="ro-RO"/>
        </w:rPr>
        <w:t>lei.</w:t>
      </w:r>
    </w:p>
    <w:p w14:paraId="0EDA0E98" w14:textId="680426AE" w:rsidR="00A500C0" w:rsidRPr="003B5EE4" w:rsidRDefault="00A500C0" w:rsidP="00A500C0">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De asemenea, prin struct</w:t>
      </w:r>
      <w:r w:rsidR="00C55D91">
        <w:rPr>
          <w:rFonts w:ascii="Tahoma" w:eastAsia="Tahoma" w:hAnsi="Tahoma" w:cs="Tahoma"/>
          <w:sz w:val="28"/>
          <w:szCs w:val="28"/>
          <w:lang w:val="ro-RO"/>
        </w:rPr>
        <w:t>urile abilitate</w:t>
      </w:r>
      <w:r w:rsidR="00824013">
        <w:rPr>
          <w:rFonts w:ascii="Tahoma" w:eastAsia="Tahoma" w:hAnsi="Tahoma" w:cs="Tahoma"/>
          <w:sz w:val="28"/>
          <w:szCs w:val="28"/>
          <w:lang w:val="ro-RO"/>
        </w:rPr>
        <w:t xml:space="preserve"> ale Poliției, a fost întocmite</w:t>
      </w:r>
      <w:r w:rsidRPr="003B5EE4">
        <w:rPr>
          <w:rFonts w:ascii="Tahoma" w:eastAsia="Tahoma" w:hAnsi="Tahoma" w:cs="Tahoma"/>
          <w:sz w:val="28"/>
          <w:szCs w:val="28"/>
          <w:lang w:val="ro-RO"/>
        </w:rPr>
        <w:t>, ieri,</w:t>
      </w:r>
      <w:r>
        <w:rPr>
          <w:rFonts w:ascii="Tahoma" w:eastAsia="Tahoma" w:hAnsi="Tahoma" w:cs="Tahoma"/>
          <w:sz w:val="28"/>
          <w:szCs w:val="28"/>
          <w:lang w:val="ro-RO"/>
        </w:rPr>
        <w:t xml:space="preserve"> </w:t>
      </w:r>
      <w:r w:rsidR="00A13EE5">
        <w:rPr>
          <w:rFonts w:ascii="Tahoma" w:eastAsia="Tahoma" w:hAnsi="Tahoma" w:cs="Tahoma"/>
          <w:sz w:val="28"/>
          <w:szCs w:val="28"/>
          <w:lang w:val="ro-RO"/>
        </w:rPr>
        <w:t>2</w:t>
      </w:r>
      <w:r w:rsidR="00C55D91">
        <w:rPr>
          <w:rFonts w:ascii="Tahoma" w:eastAsia="Tahoma" w:hAnsi="Tahoma" w:cs="Tahoma"/>
          <w:sz w:val="28"/>
          <w:szCs w:val="28"/>
          <w:lang w:val="ro-RO"/>
        </w:rPr>
        <w:t xml:space="preserve"> </w:t>
      </w:r>
      <w:r w:rsidR="00824013">
        <w:rPr>
          <w:rFonts w:ascii="Tahoma" w:eastAsia="Tahoma" w:hAnsi="Tahoma" w:cs="Tahoma"/>
          <w:sz w:val="28"/>
          <w:szCs w:val="28"/>
          <w:lang w:val="ro-RO"/>
        </w:rPr>
        <w:t>dosare penale</w:t>
      </w:r>
      <w:r w:rsidRPr="003B5EE4">
        <w:rPr>
          <w:rFonts w:ascii="Tahoma" w:eastAsia="Tahoma" w:hAnsi="Tahoma" w:cs="Tahoma"/>
          <w:sz w:val="28"/>
          <w:szCs w:val="28"/>
          <w:lang w:val="ro-RO"/>
        </w:rPr>
        <w:t xml:space="preserve"> pentru zădărnicirea combaterii bolilor, faptă prevăzută și pedepsită de art. 352 Cod Penal</w:t>
      </w:r>
      <w:r w:rsidR="00A13EE5">
        <w:rPr>
          <w:rFonts w:ascii="Tahoma" w:eastAsia="Tahoma" w:hAnsi="Tahoma" w:cs="Tahoma"/>
          <w:sz w:val="28"/>
          <w:szCs w:val="28"/>
          <w:lang w:val="ro-RO"/>
        </w:rPr>
        <w:t>.</w:t>
      </w:r>
    </w:p>
    <w:p w14:paraId="33C7B0E5" w14:textId="77777777" w:rsidR="00A500C0" w:rsidRPr="003B5EE4" w:rsidRDefault="00A500C0">
      <w:pPr>
        <w:ind w:firstLine="720"/>
        <w:jc w:val="both"/>
        <w:rPr>
          <w:rFonts w:ascii="Tahoma" w:eastAsia="Tahoma" w:hAnsi="Tahoma" w:cs="Tahoma"/>
          <w:sz w:val="28"/>
          <w:szCs w:val="28"/>
          <w:lang w:val="ro-RO"/>
        </w:rPr>
      </w:pPr>
    </w:p>
    <w:p w14:paraId="01CE3BD1" w14:textId="6D28726D"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p>
    <w:p w14:paraId="5FD96A6F" w14:textId="77777777"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Apelurile sunt preluate de un dispecerat, în sistem integrat, și repartizate structurilor teritoriale pentru verificarea aspectelor sesizate.</w:t>
      </w:r>
    </w:p>
    <w:p w14:paraId="32D5164B" w14:textId="77777777" w:rsidR="00BE505E" w:rsidRPr="003B5EE4" w:rsidRDefault="00BE505E">
      <w:pPr>
        <w:tabs>
          <w:tab w:val="left" w:pos="3261"/>
        </w:tabs>
        <w:ind w:firstLine="720"/>
        <w:jc w:val="both"/>
        <w:rPr>
          <w:rFonts w:ascii="Tahoma" w:eastAsia="Tahoma" w:hAnsi="Tahoma" w:cs="Tahoma"/>
          <w:sz w:val="28"/>
          <w:szCs w:val="28"/>
          <w:lang w:val="ro-RO"/>
        </w:rPr>
      </w:pPr>
    </w:p>
    <w:p w14:paraId="33C5104A" w14:textId="4CFB494D" w:rsidR="00BE505E" w:rsidRPr="003B5EE4" w:rsidRDefault="00EA63F3">
      <w:pPr>
        <w:tabs>
          <w:tab w:val="left" w:pos="3261"/>
        </w:tabs>
        <w:ind w:firstLine="720"/>
        <w:jc w:val="both"/>
        <w:rPr>
          <w:rFonts w:ascii="Tahoma" w:eastAsia="Tahoma" w:hAnsi="Tahoma" w:cs="Tahoma"/>
          <w:sz w:val="28"/>
          <w:szCs w:val="28"/>
          <w:lang w:val="ro-RO"/>
        </w:rPr>
      </w:pPr>
      <w:r w:rsidRPr="003B5EE4">
        <w:rPr>
          <w:rFonts w:ascii="Tahoma" w:eastAsia="Tahoma" w:hAnsi="Tahoma" w:cs="Tahoma"/>
          <w:sz w:val="28"/>
          <w:szCs w:val="28"/>
          <w:lang w:val="ro-RO"/>
        </w:rPr>
        <w:t>În ceea ce privește situația cetățenilor români aflați în alte state</w:t>
      </w:r>
      <w:r w:rsidRPr="00F66C1E">
        <w:rPr>
          <w:rFonts w:ascii="Tahoma" w:eastAsia="Tahoma" w:hAnsi="Tahoma" w:cs="Tahoma"/>
          <w:sz w:val="28"/>
          <w:szCs w:val="28"/>
          <w:lang w:val="ro-RO"/>
        </w:rPr>
        <w:t>,</w:t>
      </w:r>
      <w:r w:rsidR="002C6AFA">
        <w:rPr>
          <w:rFonts w:ascii="Tahoma" w:eastAsia="Tahoma" w:hAnsi="Tahoma" w:cs="Tahoma"/>
          <w:sz w:val="28"/>
          <w:szCs w:val="28"/>
          <w:lang w:val="ro-RO"/>
        </w:rPr>
        <w:t xml:space="preserve"> </w:t>
      </w:r>
      <w:r w:rsidR="00982319" w:rsidRPr="00DF7E15">
        <w:rPr>
          <w:rFonts w:ascii="Tahoma" w:eastAsia="Tahoma" w:hAnsi="Tahoma" w:cs="Tahoma"/>
          <w:sz w:val="28"/>
          <w:szCs w:val="28"/>
          <w:lang w:val="ro-RO"/>
        </w:rPr>
        <w:t>7.063</w:t>
      </w:r>
      <w:r w:rsidR="000A2D14" w:rsidRPr="003B5EE4">
        <w:rPr>
          <w:rFonts w:ascii="Tahoma" w:eastAsia="Tahoma" w:hAnsi="Tahoma" w:cs="Tahoma"/>
          <w:sz w:val="28"/>
          <w:szCs w:val="28"/>
          <w:lang w:val="ro-RO"/>
        </w:rPr>
        <w:t xml:space="preserve"> </w:t>
      </w:r>
      <w:r w:rsidR="009C46CC">
        <w:rPr>
          <w:rFonts w:ascii="Tahoma" w:eastAsia="Tahoma" w:hAnsi="Tahoma" w:cs="Tahoma"/>
          <w:sz w:val="28"/>
          <w:szCs w:val="28"/>
          <w:lang w:val="ro-RO"/>
        </w:rPr>
        <w:t xml:space="preserve">de </w:t>
      </w:r>
      <w:r w:rsidRPr="003B5EE4">
        <w:rPr>
          <w:rFonts w:ascii="Tahoma" w:eastAsia="Tahoma" w:hAnsi="Tahoma" w:cs="Tahoma"/>
          <w:sz w:val="28"/>
          <w:szCs w:val="28"/>
          <w:lang w:val="ro-RO"/>
        </w:rPr>
        <w:t xml:space="preserve">cetățeni români au fost confirmați ca fiind infectați </w:t>
      </w:r>
      <w:r w:rsidR="00D02C43" w:rsidRPr="003B5EE4">
        <w:rPr>
          <w:rFonts w:ascii="Tahoma" w:eastAsia="Tahoma" w:hAnsi="Tahoma" w:cs="Tahoma"/>
          <w:sz w:val="28"/>
          <w:szCs w:val="28"/>
          <w:lang w:val="ro-RO"/>
        </w:rPr>
        <w:t xml:space="preserve">cu </w:t>
      </w:r>
      <w:r w:rsidR="004F6A66" w:rsidRPr="003B5EE4">
        <w:rPr>
          <w:rFonts w:ascii="Tahoma" w:eastAsia="Tahoma" w:hAnsi="Tahoma" w:cs="Tahoma"/>
          <w:sz w:val="28"/>
          <w:szCs w:val="28"/>
          <w:lang w:val="ro-RO"/>
        </w:rPr>
        <w:t xml:space="preserve">SARS – </w:t>
      </w:r>
      <w:proofErr w:type="spellStart"/>
      <w:r w:rsidR="004F6A66" w:rsidRPr="003B5EE4">
        <w:rPr>
          <w:rFonts w:ascii="Tahoma" w:eastAsia="Tahoma" w:hAnsi="Tahoma" w:cs="Tahoma"/>
          <w:sz w:val="28"/>
          <w:szCs w:val="28"/>
          <w:lang w:val="ro-RO"/>
        </w:rPr>
        <w:t>CoV</w:t>
      </w:r>
      <w:proofErr w:type="spellEnd"/>
      <w:r w:rsidR="004F6A66" w:rsidRPr="003B5EE4">
        <w:rPr>
          <w:rFonts w:ascii="Tahoma" w:eastAsia="Tahoma" w:hAnsi="Tahoma" w:cs="Tahoma"/>
          <w:sz w:val="28"/>
          <w:szCs w:val="28"/>
          <w:lang w:val="ro-RO"/>
        </w:rPr>
        <w:t xml:space="preserve"> – 2</w:t>
      </w:r>
      <w:r w:rsidR="00FC5E18">
        <w:rPr>
          <w:rFonts w:ascii="Tahoma" w:eastAsia="Tahoma" w:hAnsi="Tahoma" w:cs="Tahoma"/>
          <w:sz w:val="28"/>
          <w:szCs w:val="28"/>
          <w:lang w:val="ro-RO"/>
        </w:rPr>
        <w:t xml:space="preserve"> (coronavirus): 1.939</w:t>
      </w:r>
      <w:r w:rsidR="006A5ADE">
        <w:rPr>
          <w:rFonts w:ascii="Tahoma" w:eastAsia="Tahoma" w:hAnsi="Tahoma" w:cs="Tahoma"/>
          <w:sz w:val="28"/>
          <w:szCs w:val="28"/>
          <w:lang w:val="ro-RO"/>
        </w:rPr>
        <w:t xml:space="preserve"> în Italia, 1.290</w:t>
      </w:r>
      <w:r w:rsidR="009C46CC">
        <w:rPr>
          <w:rFonts w:ascii="Tahoma" w:eastAsia="Tahoma" w:hAnsi="Tahoma" w:cs="Tahoma"/>
          <w:sz w:val="28"/>
          <w:szCs w:val="28"/>
          <w:lang w:val="ro-RO"/>
        </w:rPr>
        <w:t xml:space="preserve"> în Spania, </w:t>
      </w:r>
      <w:r w:rsidR="00982319">
        <w:rPr>
          <w:rFonts w:ascii="Tahoma" w:eastAsia="Tahoma" w:hAnsi="Tahoma" w:cs="Tahoma"/>
          <w:sz w:val="28"/>
          <w:szCs w:val="28"/>
          <w:lang w:val="ro-RO"/>
        </w:rPr>
        <w:t>173</w:t>
      </w:r>
      <w:r w:rsidR="00860E48" w:rsidRPr="003B5EE4">
        <w:rPr>
          <w:rFonts w:ascii="Tahoma" w:eastAsia="Tahoma" w:hAnsi="Tahoma" w:cs="Tahoma"/>
          <w:sz w:val="28"/>
          <w:szCs w:val="28"/>
          <w:lang w:val="ro-RO"/>
        </w:rPr>
        <w:t xml:space="preserve"> în Marea Britanie</w:t>
      </w:r>
      <w:r w:rsidR="00860E48">
        <w:rPr>
          <w:rFonts w:ascii="Tahoma" w:eastAsia="Tahoma" w:hAnsi="Tahoma" w:cs="Tahoma"/>
          <w:sz w:val="28"/>
          <w:szCs w:val="28"/>
          <w:lang w:val="ro-RO"/>
        </w:rPr>
        <w:t xml:space="preserve">, </w:t>
      </w:r>
      <w:r w:rsidR="009C46CC">
        <w:rPr>
          <w:rFonts w:ascii="Tahoma" w:eastAsia="Tahoma" w:hAnsi="Tahoma" w:cs="Tahoma"/>
          <w:sz w:val="28"/>
          <w:szCs w:val="28"/>
          <w:lang w:val="ro-RO"/>
        </w:rPr>
        <w:t>125 în Franța, 3.085</w:t>
      </w:r>
      <w:r w:rsidR="00367583">
        <w:rPr>
          <w:rFonts w:ascii="Tahoma" w:eastAsia="Tahoma" w:hAnsi="Tahoma" w:cs="Tahoma"/>
          <w:sz w:val="28"/>
          <w:szCs w:val="28"/>
          <w:lang w:val="ro-RO"/>
        </w:rPr>
        <w:t xml:space="preserve"> în Germania, </w:t>
      </w:r>
      <w:r w:rsidRPr="003B5EE4">
        <w:rPr>
          <w:rFonts w:ascii="Tahoma" w:eastAsia="Tahoma" w:hAnsi="Tahoma" w:cs="Tahoma"/>
          <w:sz w:val="28"/>
          <w:szCs w:val="28"/>
          <w:lang w:val="ro-RO"/>
        </w:rPr>
        <w:t xml:space="preserve"> </w:t>
      </w:r>
      <w:r w:rsidR="00860E48">
        <w:rPr>
          <w:rFonts w:ascii="Tahoma" w:eastAsia="Tahoma" w:hAnsi="Tahoma" w:cs="Tahoma"/>
          <w:sz w:val="28"/>
          <w:szCs w:val="28"/>
          <w:lang w:val="ro-RO"/>
        </w:rPr>
        <w:t xml:space="preserve">93 în Grecia, </w:t>
      </w:r>
      <w:r w:rsidR="00965259">
        <w:rPr>
          <w:rFonts w:ascii="Tahoma" w:eastAsia="Tahoma" w:hAnsi="Tahoma" w:cs="Tahoma"/>
          <w:sz w:val="28"/>
          <w:szCs w:val="28"/>
          <w:lang w:val="ro-RO"/>
        </w:rPr>
        <w:t xml:space="preserve">49 în Danemarca, </w:t>
      </w:r>
      <w:r w:rsidRPr="003B5EE4">
        <w:rPr>
          <w:rFonts w:ascii="Tahoma" w:eastAsia="Tahoma" w:hAnsi="Tahoma" w:cs="Tahoma"/>
          <w:sz w:val="28"/>
          <w:szCs w:val="28"/>
          <w:lang w:val="ro-RO"/>
        </w:rPr>
        <w:t>36 în Ungaria, 28 în Olanda, 2 în Namibi</w:t>
      </w:r>
      <w:r w:rsidR="00D02C43" w:rsidRPr="003B5EE4">
        <w:rPr>
          <w:rFonts w:ascii="Tahoma" w:eastAsia="Tahoma" w:hAnsi="Tahoma" w:cs="Tahoma"/>
          <w:sz w:val="28"/>
          <w:szCs w:val="28"/>
          <w:lang w:val="ro-RO"/>
        </w:rPr>
        <w:t>a, 4 în SUA,</w:t>
      </w:r>
      <w:r w:rsidR="00982319">
        <w:rPr>
          <w:rFonts w:ascii="Tahoma" w:eastAsia="Tahoma" w:hAnsi="Tahoma" w:cs="Tahoma"/>
          <w:sz w:val="28"/>
          <w:szCs w:val="28"/>
          <w:lang w:val="ro-RO"/>
        </w:rPr>
        <w:t xml:space="preserve"> 7</w:t>
      </w:r>
      <w:r w:rsidR="006A3BC2">
        <w:rPr>
          <w:rFonts w:ascii="Tahoma" w:eastAsia="Tahoma" w:hAnsi="Tahoma" w:cs="Tahoma"/>
          <w:sz w:val="28"/>
          <w:szCs w:val="28"/>
          <w:lang w:val="ro-RO"/>
        </w:rPr>
        <w:t xml:space="preserve"> în Suedia,</w:t>
      </w:r>
      <w:r w:rsidR="00982319">
        <w:rPr>
          <w:rFonts w:ascii="Tahoma" w:eastAsia="Tahoma" w:hAnsi="Tahoma" w:cs="Tahoma"/>
          <w:sz w:val="28"/>
          <w:szCs w:val="28"/>
          <w:lang w:val="ro-RO"/>
        </w:rPr>
        <w:t xml:space="preserve">  131</w:t>
      </w:r>
      <w:r w:rsidR="00E32F61" w:rsidRPr="003B5EE4">
        <w:rPr>
          <w:rFonts w:ascii="Tahoma" w:eastAsia="Tahoma" w:hAnsi="Tahoma" w:cs="Tahoma"/>
          <w:sz w:val="28"/>
          <w:szCs w:val="28"/>
          <w:lang w:val="ro-RO"/>
        </w:rPr>
        <w:t xml:space="preserve"> în Austria, 22</w:t>
      </w:r>
      <w:r w:rsidRPr="003B5EE4">
        <w:rPr>
          <w:rFonts w:ascii="Tahoma" w:eastAsia="Tahoma" w:hAnsi="Tahoma" w:cs="Tahoma"/>
          <w:sz w:val="28"/>
          <w:szCs w:val="28"/>
          <w:lang w:val="ro-RO"/>
        </w:rPr>
        <w:t xml:space="preserve"> în Belgia,</w:t>
      </w:r>
      <w:r w:rsidR="00FA1285">
        <w:rPr>
          <w:rFonts w:ascii="Tahoma" w:eastAsia="Tahoma" w:hAnsi="Tahoma" w:cs="Tahoma"/>
          <w:sz w:val="28"/>
          <w:szCs w:val="28"/>
          <w:lang w:val="ro-RO"/>
        </w:rPr>
        <w:t xml:space="preserve"> 6 în Japonia, 2 în Indonezia, 11</w:t>
      </w:r>
      <w:r w:rsidRPr="003B5EE4">
        <w:rPr>
          <w:rFonts w:ascii="Tahoma" w:eastAsia="Tahoma" w:hAnsi="Tahoma" w:cs="Tahoma"/>
          <w:sz w:val="28"/>
          <w:szCs w:val="28"/>
          <w:lang w:val="ro-RO"/>
        </w:rPr>
        <w:t xml:space="preserve"> în Elveția, 3 în Turcia, 2 în Island</w:t>
      </w:r>
      <w:r w:rsidR="001C0D0E">
        <w:rPr>
          <w:rFonts w:ascii="Tahoma" w:eastAsia="Tahoma" w:hAnsi="Tahoma" w:cs="Tahoma"/>
          <w:sz w:val="28"/>
          <w:szCs w:val="28"/>
          <w:lang w:val="ro-RO"/>
        </w:rPr>
        <w:t xml:space="preserve">a, 2 în Belarus, </w:t>
      </w:r>
      <w:r w:rsidR="00092CF8">
        <w:rPr>
          <w:rFonts w:ascii="Tahoma" w:eastAsia="Tahoma" w:hAnsi="Tahoma" w:cs="Tahoma"/>
          <w:sz w:val="28"/>
          <w:szCs w:val="28"/>
          <w:lang w:val="ro-RO"/>
        </w:rPr>
        <w:t>2 în</w:t>
      </w:r>
      <w:r w:rsidR="00092CF8" w:rsidRPr="003B5EE4">
        <w:rPr>
          <w:rFonts w:ascii="Tahoma" w:eastAsia="Tahoma" w:hAnsi="Tahoma" w:cs="Tahoma"/>
          <w:sz w:val="28"/>
          <w:szCs w:val="28"/>
          <w:lang w:val="ro-RO"/>
        </w:rPr>
        <w:t xml:space="preserve"> Bulgaria,</w:t>
      </w:r>
      <w:r w:rsidR="00092CF8">
        <w:rPr>
          <w:rFonts w:ascii="Tahoma" w:eastAsia="Tahoma" w:hAnsi="Tahoma" w:cs="Tahoma"/>
          <w:sz w:val="28"/>
          <w:szCs w:val="28"/>
          <w:lang w:val="ro-RO"/>
        </w:rPr>
        <w:t xml:space="preserve"> </w:t>
      </w:r>
      <w:r w:rsidR="001C0D0E">
        <w:rPr>
          <w:rFonts w:ascii="Tahoma" w:eastAsia="Tahoma" w:hAnsi="Tahoma" w:cs="Tahoma"/>
          <w:sz w:val="28"/>
          <w:szCs w:val="28"/>
          <w:lang w:val="ro-RO"/>
        </w:rPr>
        <w:t>10</w:t>
      </w:r>
      <w:r w:rsidRPr="003B5EE4">
        <w:rPr>
          <w:rFonts w:ascii="Tahoma" w:eastAsia="Tahoma" w:hAnsi="Tahoma" w:cs="Tahoma"/>
          <w:sz w:val="28"/>
          <w:szCs w:val="28"/>
          <w:lang w:val="ro-RO"/>
        </w:rPr>
        <w:t xml:space="preserve"> în Ci</w:t>
      </w:r>
      <w:r w:rsidR="00495A5F">
        <w:rPr>
          <w:rFonts w:ascii="Tahoma" w:eastAsia="Tahoma" w:hAnsi="Tahoma" w:cs="Tahoma"/>
          <w:sz w:val="28"/>
          <w:szCs w:val="28"/>
          <w:lang w:val="ro-RO"/>
        </w:rPr>
        <w:t>pru, 2 în India, 2 în Ucraina, 8</w:t>
      </w: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lastRenderedPageBreak/>
        <w:t>în Emiratele Arabe Unite</w:t>
      </w:r>
      <w:r w:rsidR="004070C8">
        <w:rPr>
          <w:rFonts w:ascii="Tahoma" w:eastAsia="Tahoma" w:hAnsi="Tahoma" w:cs="Tahoma"/>
          <w:sz w:val="28"/>
          <w:szCs w:val="28"/>
          <w:lang w:val="ro-RO"/>
        </w:rPr>
        <w:t>, 12</w:t>
      </w:r>
      <w:r w:rsidR="00323013">
        <w:rPr>
          <w:rFonts w:ascii="Tahoma" w:eastAsia="Tahoma" w:hAnsi="Tahoma" w:cs="Tahoma"/>
          <w:sz w:val="28"/>
          <w:szCs w:val="28"/>
          <w:lang w:val="ro-RO"/>
        </w:rPr>
        <w:t xml:space="preserve"> în Republica Moldova</w:t>
      </w:r>
      <w:r w:rsidR="00C37821">
        <w:rPr>
          <w:rFonts w:ascii="Tahoma" w:eastAsia="Tahoma" w:hAnsi="Tahoma" w:cs="Tahoma"/>
          <w:sz w:val="28"/>
          <w:szCs w:val="28"/>
          <w:lang w:val="ro-RO"/>
        </w:rPr>
        <w:t>, 3</w:t>
      </w:r>
      <w:r w:rsidR="004070C8">
        <w:rPr>
          <w:rFonts w:ascii="Tahoma" w:eastAsia="Tahoma" w:hAnsi="Tahoma" w:cs="Tahoma"/>
          <w:sz w:val="28"/>
          <w:szCs w:val="28"/>
          <w:lang w:val="ro-RO"/>
        </w:rPr>
        <w:t xml:space="preserve"> în Muntenegru</w:t>
      </w:r>
      <w:r w:rsidR="000E785A">
        <w:rPr>
          <w:rFonts w:ascii="Tahoma" w:eastAsia="Tahoma" w:hAnsi="Tahoma" w:cs="Tahoma"/>
          <w:sz w:val="28"/>
          <w:szCs w:val="28"/>
          <w:lang w:val="ro-RO"/>
        </w:rPr>
        <w:t xml:space="preserve"> și câte unul </w:t>
      </w:r>
      <w:r w:rsidRPr="003B5EE4">
        <w:rPr>
          <w:rFonts w:ascii="Tahoma" w:eastAsia="Tahoma" w:hAnsi="Tahoma" w:cs="Tahoma"/>
          <w:sz w:val="28"/>
          <w:szCs w:val="28"/>
          <w:lang w:val="ro-RO"/>
        </w:rPr>
        <w:t>în Argentina, Tunisia, Irlanda, Luxemburg, Malta, Brazilia,</w:t>
      </w:r>
      <w:r w:rsidR="00092CF8">
        <w:rPr>
          <w:rFonts w:ascii="Tahoma" w:eastAsia="Tahoma" w:hAnsi="Tahoma" w:cs="Tahoma"/>
          <w:sz w:val="28"/>
          <w:szCs w:val="28"/>
          <w:lang w:val="ro-RO"/>
        </w:rPr>
        <w:t xml:space="preserve"> </w:t>
      </w:r>
      <w:proofErr w:type="spellStart"/>
      <w:r w:rsidRPr="003B5EE4">
        <w:rPr>
          <w:rFonts w:ascii="Tahoma" w:eastAsia="Tahoma" w:hAnsi="Tahoma" w:cs="Tahoma"/>
          <w:sz w:val="28"/>
          <w:szCs w:val="28"/>
          <w:lang w:val="ro-RO"/>
        </w:rPr>
        <w:t>Kazakhs</w:t>
      </w:r>
      <w:r w:rsidR="00E32F61" w:rsidRPr="003B5EE4">
        <w:rPr>
          <w:rFonts w:ascii="Tahoma" w:eastAsia="Tahoma" w:hAnsi="Tahoma" w:cs="Tahoma"/>
          <w:sz w:val="28"/>
          <w:szCs w:val="28"/>
          <w:lang w:val="ro-RO"/>
        </w:rPr>
        <w:t>tan</w:t>
      </w:r>
      <w:proofErr w:type="spellEnd"/>
      <w:r w:rsidR="00E32F61" w:rsidRPr="003B5EE4">
        <w:rPr>
          <w:rFonts w:ascii="Tahoma" w:eastAsia="Tahoma" w:hAnsi="Tahoma" w:cs="Tahoma"/>
          <w:sz w:val="28"/>
          <w:szCs w:val="28"/>
          <w:lang w:val="ro-RO"/>
        </w:rPr>
        <w:t xml:space="preserve">, Republica Congo, </w:t>
      </w:r>
      <w:r w:rsidRPr="003B5EE4">
        <w:rPr>
          <w:rFonts w:ascii="Tahoma" w:eastAsia="Tahoma" w:hAnsi="Tahoma" w:cs="Tahoma"/>
          <w:sz w:val="28"/>
          <w:szCs w:val="28"/>
          <w:lang w:val="ro-RO"/>
        </w:rPr>
        <w:t>Qatar</w:t>
      </w:r>
      <w:r w:rsidR="00AF02C0" w:rsidRPr="003B5EE4">
        <w:rPr>
          <w:rFonts w:ascii="Tahoma" w:eastAsia="Tahoma" w:hAnsi="Tahoma" w:cs="Tahoma"/>
          <w:sz w:val="28"/>
          <w:szCs w:val="28"/>
          <w:lang w:val="ro-RO"/>
        </w:rPr>
        <w:t xml:space="preserve">, </w:t>
      </w:r>
      <w:r w:rsidR="00E32F61" w:rsidRPr="003B5EE4">
        <w:rPr>
          <w:rFonts w:ascii="Tahoma" w:eastAsia="Tahoma" w:hAnsi="Tahoma" w:cs="Tahoma"/>
          <w:sz w:val="28"/>
          <w:szCs w:val="28"/>
          <w:lang w:val="ro-RO"/>
        </w:rPr>
        <w:t>Vatican</w:t>
      </w:r>
      <w:r w:rsidR="00A0663B">
        <w:rPr>
          <w:rFonts w:ascii="Tahoma" w:eastAsia="Tahoma" w:hAnsi="Tahoma" w:cs="Tahoma"/>
          <w:sz w:val="28"/>
          <w:szCs w:val="28"/>
          <w:lang w:val="ro-RO"/>
        </w:rPr>
        <w:t xml:space="preserve">, </w:t>
      </w:r>
      <w:r w:rsidR="00AF02C0" w:rsidRPr="003B5EE4">
        <w:rPr>
          <w:rFonts w:ascii="Tahoma" w:eastAsia="Tahoma" w:hAnsi="Tahoma" w:cs="Tahoma"/>
          <w:sz w:val="28"/>
          <w:szCs w:val="28"/>
          <w:lang w:val="ro-RO"/>
        </w:rPr>
        <w:t>Portugalia</w:t>
      </w:r>
      <w:r w:rsidR="004070C8">
        <w:rPr>
          <w:rFonts w:ascii="Tahoma" w:eastAsia="Tahoma" w:hAnsi="Tahoma" w:cs="Tahoma"/>
          <w:sz w:val="28"/>
          <w:szCs w:val="28"/>
          <w:lang w:val="ro-RO"/>
        </w:rPr>
        <w:t xml:space="preserve">, </w:t>
      </w:r>
      <w:r w:rsidR="00A0663B">
        <w:rPr>
          <w:rFonts w:ascii="Tahoma" w:eastAsia="Tahoma" w:hAnsi="Tahoma" w:cs="Tahoma"/>
          <w:sz w:val="28"/>
          <w:szCs w:val="28"/>
          <w:lang w:val="ro-RO"/>
        </w:rPr>
        <w:t>Egipt</w:t>
      </w:r>
      <w:r w:rsidR="00C37821">
        <w:rPr>
          <w:rFonts w:ascii="Tahoma" w:eastAsia="Tahoma" w:hAnsi="Tahoma" w:cs="Tahoma"/>
          <w:sz w:val="28"/>
          <w:szCs w:val="28"/>
          <w:lang w:val="ro-RO"/>
        </w:rPr>
        <w:t>, Pakistan</w:t>
      </w:r>
      <w:r w:rsidR="004070C8">
        <w:rPr>
          <w:rFonts w:ascii="Tahoma" w:eastAsia="Tahoma" w:hAnsi="Tahoma" w:cs="Tahoma"/>
          <w:sz w:val="28"/>
          <w:szCs w:val="28"/>
          <w:lang w:val="ro-RO"/>
        </w:rPr>
        <w:t xml:space="preserve"> și Federația Rusă</w:t>
      </w:r>
      <w:r w:rsidRPr="003B5EE4">
        <w:rPr>
          <w:rFonts w:ascii="Tahoma" w:eastAsia="Tahoma" w:hAnsi="Tahoma" w:cs="Tahoma"/>
          <w:sz w:val="28"/>
          <w:szCs w:val="28"/>
          <w:lang w:val="ro-RO"/>
        </w:rPr>
        <w:t>. De la începutul epidemiei de COVID-19 (coronavir</w:t>
      </w:r>
      <w:r w:rsidR="00C37821">
        <w:rPr>
          <w:rFonts w:ascii="Tahoma" w:eastAsia="Tahoma" w:hAnsi="Tahoma" w:cs="Tahoma"/>
          <w:sz w:val="28"/>
          <w:szCs w:val="28"/>
          <w:lang w:val="ro-RO"/>
        </w:rPr>
        <w:t>us) și până la acest moment, 130</w:t>
      </w:r>
      <w:r w:rsidRPr="003B5EE4">
        <w:rPr>
          <w:rFonts w:ascii="Tahoma" w:eastAsia="Tahoma" w:hAnsi="Tahoma" w:cs="Tahoma"/>
          <w:sz w:val="28"/>
          <w:szCs w:val="28"/>
          <w:lang w:val="ro-RO"/>
        </w:rPr>
        <w:t xml:space="preserve"> de cetățeni </w:t>
      </w:r>
      <w:r w:rsidR="00E127B3">
        <w:rPr>
          <w:rFonts w:ascii="Tahoma" w:eastAsia="Tahoma" w:hAnsi="Tahoma" w:cs="Tahoma"/>
          <w:sz w:val="28"/>
          <w:szCs w:val="28"/>
          <w:lang w:val="ro-RO"/>
        </w:rPr>
        <w:t>români aflați în străinătate, 33</w:t>
      </w:r>
      <w:r w:rsidRPr="003B5EE4">
        <w:rPr>
          <w:rFonts w:ascii="Tahoma" w:eastAsia="Tahoma" w:hAnsi="Tahoma" w:cs="Tahoma"/>
          <w:sz w:val="28"/>
          <w:szCs w:val="28"/>
          <w:lang w:val="ro-RO"/>
        </w:rPr>
        <w:t xml:space="preserve"> în Italia, 19 în Franța, 43 în Marea Britanie, 11 în Spani</w:t>
      </w:r>
      <w:r w:rsidR="000204BA">
        <w:rPr>
          <w:rFonts w:ascii="Tahoma" w:eastAsia="Tahoma" w:hAnsi="Tahoma" w:cs="Tahoma"/>
          <w:sz w:val="28"/>
          <w:szCs w:val="28"/>
          <w:lang w:val="ro-RO"/>
        </w:rPr>
        <w:t>a, 14 în Germania, 2 în Belgia,</w:t>
      </w:r>
      <w:r w:rsidR="004070C8">
        <w:rPr>
          <w:rFonts w:ascii="Tahoma" w:eastAsia="Tahoma" w:hAnsi="Tahoma" w:cs="Tahoma"/>
          <w:sz w:val="28"/>
          <w:szCs w:val="28"/>
          <w:lang w:val="ro-RO"/>
        </w:rPr>
        <w:t xml:space="preserve"> </w:t>
      </w:r>
      <w:r w:rsidR="00C37821">
        <w:rPr>
          <w:rFonts w:ascii="Tahoma" w:eastAsia="Tahoma" w:hAnsi="Tahoma" w:cs="Tahoma"/>
          <w:sz w:val="28"/>
          <w:szCs w:val="28"/>
          <w:lang w:val="ro-RO"/>
        </w:rPr>
        <w:t>3</w:t>
      </w:r>
      <w:r w:rsidRPr="003B5EE4">
        <w:rPr>
          <w:rFonts w:ascii="Tahoma" w:eastAsia="Tahoma" w:hAnsi="Tahoma" w:cs="Tahoma"/>
          <w:sz w:val="28"/>
          <w:szCs w:val="28"/>
          <w:lang w:val="ro-RO"/>
        </w:rPr>
        <w:t xml:space="preserve"> în Suedia, unul în Elveția, unul în SUA, unul în Brazilia, unul în Republica Congo și unul în Grecia, au decedat.</w:t>
      </w:r>
    </w:p>
    <w:p w14:paraId="2A0EC6F1" w14:textId="03FE9108" w:rsidR="00BE505E" w:rsidRPr="003B5EE4" w:rsidRDefault="00EA63F3">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Dintre cetățenii români confirmați cu</w:t>
      </w:r>
      <w:r w:rsidR="004F6A66" w:rsidRPr="003B5EE4">
        <w:rPr>
          <w:rFonts w:ascii="Tahoma" w:eastAsia="Tahoma" w:hAnsi="Tahoma" w:cs="Tahoma"/>
          <w:sz w:val="28"/>
          <w:szCs w:val="28"/>
          <w:lang w:val="ro-RO"/>
        </w:rPr>
        <w:t xml:space="preserve"> infecție cu</w:t>
      </w:r>
      <w:r w:rsidR="00965259">
        <w:rPr>
          <w:rFonts w:ascii="Tahoma" w:eastAsia="Tahoma" w:hAnsi="Tahoma" w:cs="Tahoma"/>
          <w:sz w:val="28"/>
          <w:szCs w:val="28"/>
          <w:lang w:val="ro-RO"/>
        </w:rPr>
        <w:t xml:space="preserve"> noul coronavirus, </w:t>
      </w:r>
      <w:r w:rsidR="006819F0">
        <w:rPr>
          <w:rFonts w:ascii="Tahoma" w:eastAsia="Tahoma" w:hAnsi="Tahoma" w:cs="Tahoma"/>
          <w:sz w:val="28"/>
          <w:szCs w:val="28"/>
          <w:lang w:val="ro-RO"/>
        </w:rPr>
        <w:t>798</w:t>
      </w:r>
      <w:r w:rsidRPr="003B5EE4">
        <w:rPr>
          <w:rFonts w:ascii="Tahoma" w:eastAsia="Tahoma" w:hAnsi="Tahoma" w:cs="Tahoma"/>
          <w:sz w:val="28"/>
          <w:szCs w:val="28"/>
          <w:lang w:val="ro-RO"/>
        </w:rPr>
        <w:t xml:space="preserve"> au fost declarați vindecați: 677 în Germania, 90 în Grecia, 18 în Franța, 6 în Japonia, 2 în Indonezia, 2 </w:t>
      </w:r>
      <w:r w:rsidR="00965259">
        <w:rPr>
          <w:rFonts w:ascii="Tahoma" w:eastAsia="Tahoma" w:hAnsi="Tahoma" w:cs="Tahoma"/>
          <w:sz w:val="28"/>
          <w:szCs w:val="28"/>
          <w:lang w:val="ro-RO"/>
        </w:rPr>
        <w:t>în Namibia, unul în Luxemburg,</w:t>
      </w:r>
      <w:r w:rsidRPr="003B5EE4">
        <w:rPr>
          <w:rFonts w:ascii="Tahoma" w:eastAsia="Tahoma" w:hAnsi="Tahoma" w:cs="Tahoma"/>
          <w:sz w:val="28"/>
          <w:szCs w:val="28"/>
          <w:lang w:val="ro-RO"/>
        </w:rPr>
        <w:t xml:space="preserve"> unul în Tunisia</w:t>
      </w:r>
      <w:r w:rsidR="00965259">
        <w:rPr>
          <w:rFonts w:ascii="Tahoma" w:eastAsia="Tahoma" w:hAnsi="Tahoma" w:cs="Tahoma"/>
          <w:sz w:val="28"/>
          <w:szCs w:val="28"/>
          <w:lang w:val="ro-RO"/>
        </w:rPr>
        <w:t xml:space="preserve"> și unul în Argentina</w:t>
      </w:r>
      <w:r w:rsidRPr="003B5EE4">
        <w:rPr>
          <w:rFonts w:ascii="Tahoma" w:eastAsia="Tahoma" w:hAnsi="Tahoma" w:cs="Tahoma"/>
          <w:sz w:val="28"/>
          <w:szCs w:val="28"/>
          <w:lang w:val="ro-RO"/>
        </w:rPr>
        <w:t>.</w:t>
      </w:r>
    </w:p>
    <w:p w14:paraId="13F2E026" w14:textId="77777777" w:rsidR="00BE505E" w:rsidRPr="003B5EE4" w:rsidRDefault="00EA63F3">
      <w:pPr>
        <w:ind w:firstLine="720"/>
        <w:jc w:val="both"/>
        <w:rPr>
          <w:rFonts w:ascii="Tahoma" w:eastAsia="Tahoma" w:hAnsi="Tahoma" w:cs="Tahoma"/>
          <w:i/>
          <w:sz w:val="28"/>
          <w:szCs w:val="28"/>
          <w:lang w:val="ro-RO"/>
        </w:rPr>
      </w:pPr>
      <w:r w:rsidRPr="003B5EE4">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678DC80D" w14:textId="77777777" w:rsidR="00BE505E" w:rsidRPr="003B5EE4" w:rsidRDefault="00BE505E">
      <w:pPr>
        <w:spacing w:line="240" w:lineRule="auto"/>
        <w:ind w:firstLine="720"/>
        <w:jc w:val="both"/>
        <w:rPr>
          <w:rFonts w:ascii="Tahoma" w:eastAsia="Tahoma" w:hAnsi="Tahoma" w:cs="Tahoma"/>
          <w:sz w:val="28"/>
          <w:szCs w:val="28"/>
          <w:lang w:val="ro-RO"/>
        </w:rPr>
      </w:pPr>
    </w:p>
    <w:p w14:paraId="4540880B" w14:textId="77777777" w:rsidR="00591CB0" w:rsidRPr="003B5EE4" w:rsidRDefault="00EA63F3" w:rsidP="00591CB0">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3B5EE4">
        <w:rPr>
          <w:rFonts w:ascii="Tahoma" w:eastAsia="Tahoma" w:hAnsi="Tahoma" w:cs="Tahoma"/>
          <w:b/>
          <w:sz w:val="28"/>
          <w:szCs w:val="28"/>
          <w:lang w:val="ro-RO"/>
        </w:rPr>
        <w:t>0800.800.358</w:t>
      </w:r>
      <w:r w:rsidRPr="003B5EE4">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57AFE85C" w14:textId="77777777" w:rsidR="006757D1" w:rsidRDefault="006757D1" w:rsidP="00591CB0">
      <w:pPr>
        <w:ind w:firstLine="720"/>
        <w:jc w:val="both"/>
        <w:rPr>
          <w:rFonts w:ascii="Tahoma" w:eastAsia="Tahoma" w:hAnsi="Tahoma" w:cs="Tahoma"/>
          <w:sz w:val="28"/>
          <w:szCs w:val="28"/>
          <w:lang w:val="ro-RO"/>
        </w:rPr>
      </w:pPr>
    </w:p>
    <w:p w14:paraId="1271ED83" w14:textId="031BB3C9" w:rsidR="00BE505E" w:rsidRDefault="00EA63F3" w:rsidP="00591CB0">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În continuare vă prezentăm situația privind infectarea cu virusul </w:t>
      </w:r>
      <w:r w:rsidR="004F6A66" w:rsidRPr="003B5EE4">
        <w:rPr>
          <w:rFonts w:ascii="Tahoma" w:eastAsia="Tahoma" w:hAnsi="Tahoma" w:cs="Tahoma"/>
          <w:sz w:val="28"/>
          <w:szCs w:val="28"/>
          <w:lang w:val="ro-RO"/>
        </w:rPr>
        <w:t xml:space="preserve">SARS – </w:t>
      </w:r>
      <w:proofErr w:type="spellStart"/>
      <w:r w:rsidR="004F6A66" w:rsidRPr="003B5EE4">
        <w:rPr>
          <w:rFonts w:ascii="Tahoma" w:eastAsia="Tahoma" w:hAnsi="Tahoma" w:cs="Tahoma"/>
          <w:sz w:val="28"/>
          <w:szCs w:val="28"/>
          <w:lang w:val="ro-RO"/>
        </w:rPr>
        <w:t>CoV</w:t>
      </w:r>
      <w:proofErr w:type="spellEnd"/>
      <w:r w:rsidR="004F6A66" w:rsidRPr="003B5EE4">
        <w:rPr>
          <w:rFonts w:ascii="Tahoma" w:eastAsia="Tahoma" w:hAnsi="Tahoma" w:cs="Tahoma"/>
          <w:sz w:val="28"/>
          <w:szCs w:val="28"/>
          <w:lang w:val="ro-RO"/>
        </w:rPr>
        <w:t xml:space="preserve"> – 2</w:t>
      </w:r>
      <w:r w:rsidRPr="003B5EE4">
        <w:rPr>
          <w:rFonts w:ascii="Tahoma" w:eastAsia="Tahoma" w:hAnsi="Tahoma" w:cs="Tahoma"/>
          <w:sz w:val="28"/>
          <w:szCs w:val="28"/>
          <w:lang w:val="ro-RO"/>
        </w:rPr>
        <w:t xml:space="preserve"> la nivel european și global:</w:t>
      </w:r>
    </w:p>
    <w:p w14:paraId="3A33AA8C" w14:textId="77777777" w:rsidR="00412344" w:rsidRDefault="00412344" w:rsidP="00412344">
      <w:pPr>
        <w:pStyle w:val="Textbody"/>
        <w:spacing w:after="0"/>
        <w:jc w:val="both"/>
        <w:rPr>
          <w:rFonts w:ascii="Tahoma" w:hAnsi="Tahoma" w:cs="Tahoma"/>
          <w:sz w:val="28"/>
          <w:szCs w:val="28"/>
          <w:lang w:val="it-IT"/>
        </w:rPr>
      </w:pPr>
    </w:p>
    <w:p w14:paraId="0BB317C7" w14:textId="77777777" w:rsidR="008C48BB" w:rsidRPr="002A6064" w:rsidRDefault="008C48BB" w:rsidP="008C48BB">
      <w:pPr>
        <w:pStyle w:val="Textbody"/>
        <w:spacing w:after="0"/>
        <w:ind w:firstLine="720"/>
        <w:jc w:val="both"/>
        <w:rPr>
          <w:rFonts w:ascii="Tahoma" w:hAnsi="Tahoma" w:cs="Tahoma"/>
          <w:sz w:val="28"/>
          <w:szCs w:val="28"/>
          <w:lang w:val="it-IT"/>
        </w:rPr>
      </w:pPr>
      <w:r w:rsidRPr="002A6064">
        <w:rPr>
          <w:rFonts w:ascii="Tahoma" w:hAnsi="Tahoma" w:cs="Tahoma"/>
          <w:sz w:val="28"/>
          <w:szCs w:val="28"/>
          <w:lang w:val="it-IT"/>
        </w:rPr>
        <w:t>Până la data de 31 decembrie 2020, au fost raportate </w:t>
      </w:r>
      <w:r w:rsidRPr="002A6064">
        <w:rPr>
          <w:rStyle w:val="Robust"/>
          <w:rFonts w:ascii="Tahoma" w:hAnsi="Tahoma" w:cs="Tahoma"/>
          <w:sz w:val="28"/>
          <w:szCs w:val="28"/>
          <w:shd w:val="clear" w:color="auto" w:fill="FFFFFF"/>
          <w:lang w:val="it-IT"/>
        </w:rPr>
        <w:t>17.348.389</w:t>
      </w:r>
      <w:r w:rsidRPr="002A6064">
        <w:rPr>
          <w:rFonts w:ascii="Tahoma" w:hAnsi="Tahoma" w:cs="Tahoma"/>
          <w:b/>
          <w:bCs/>
          <w:sz w:val="28"/>
          <w:szCs w:val="28"/>
          <w:lang w:val="it-IT"/>
        </w:rPr>
        <w:t xml:space="preserve"> </w:t>
      </w:r>
      <w:r w:rsidRPr="002A6064">
        <w:rPr>
          <w:rFonts w:ascii="Tahoma" w:hAnsi="Tahoma" w:cs="Tahoma"/>
          <w:sz w:val="28"/>
          <w:szCs w:val="28"/>
          <w:lang w:val="it-IT"/>
        </w:rPr>
        <w:t xml:space="preserve">de cazuri în UE / SEE, Regatul Unit, Monaco, San Marino, Elveția, Andorra. Cele mai multe cazuri au fost înregistrate în Franţa, Regatul Unit, Italia, Spania </w:t>
      </w:r>
      <w:r w:rsidRPr="002A6064">
        <w:rPr>
          <w:rFonts w:ascii="Tahoma" w:hAnsi="Tahoma" w:cs="Tahoma"/>
          <w:sz w:val="28"/>
          <w:szCs w:val="28"/>
          <w:lang w:val="ro-RO"/>
        </w:rPr>
        <w:t>și</w:t>
      </w:r>
      <w:r w:rsidRPr="002A6064">
        <w:rPr>
          <w:rFonts w:ascii="Tahoma" w:hAnsi="Tahoma" w:cs="Tahoma"/>
          <w:sz w:val="28"/>
          <w:szCs w:val="28"/>
          <w:lang w:val="it-IT"/>
        </w:rPr>
        <w:t xml:space="preserve"> Germania. </w:t>
      </w:r>
    </w:p>
    <w:p w14:paraId="70A3EDCE" w14:textId="77777777" w:rsidR="008C48BB" w:rsidRPr="002A6064" w:rsidRDefault="008C48BB" w:rsidP="008C48BB">
      <w:pPr>
        <w:pStyle w:val="Textbody"/>
        <w:spacing w:after="0"/>
        <w:ind w:firstLine="720"/>
        <w:jc w:val="both"/>
        <w:rPr>
          <w:rFonts w:ascii="Tahoma" w:hAnsi="Tahoma" w:cs="Tahoma"/>
          <w:sz w:val="28"/>
          <w:szCs w:val="28"/>
          <w:lang w:val="ro-RO"/>
        </w:rPr>
      </w:pPr>
      <w:r w:rsidRPr="002A6064">
        <w:rPr>
          <w:rFonts w:ascii="Tahoma" w:hAnsi="Tahoma" w:cs="Tahoma"/>
          <w:sz w:val="28"/>
          <w:szCs w:val="28"/>
          <w:lang w:val="ro-RO"/>
        </w:rPr>
        <w:t xml:space="preserve">Începând din 15 decembrie, CEPCB a întrerupt publicarea datelor </w:t>
      </w:r>
      <w:r w:rsidRPr="002A6064">
        <w:rPr>
          <w:rFonts w:ascii="Tahoma" w:hAnsi="Tahoma" w:cs="Tahoma"/>
          <w:sz w:val="28"/>
          <w:szCs w:val="28"/>
          <w:lang w:val="ro-RO"/>
        </w:rPr>
        <w:lastRenderedPageBreak/>
        <w:t xml:space="preserve">privind numărul cazurilor confirmate și numărul cetățenilor decedați, atât în UE / SEE, Regatul Unit, Monaco, San Marino, Elveția, Andorra, cât și la nivel global. Aceste raportări vor fi actualizate săptămânal.   </w:t>
      </w:r>
    </w:p>
    <w:p w14:paraId="5BE6E0BC" w14:textId="77777777" w:rsidR="008C48BB" w:rsidRPr="002A6064" w:rsidRDefault="008C48BB" w:rsidP="008C48BB">
      <w:pPr>
        <w:pStyle w:val="Textbody"/>
        <w:spacing w:after="0"/>
        <w:ind w:firstLine="720"/>
        <w:jc w:val="both"/>
        <w:rPr>
          <w:rFonts w:ascii="Tahoma" w:hAnsi="Tahoma" w:cs="Tahoma"/>
          <w:position w:val="8"/>
          <w:sz w:val="28"/>
          <w:szCs w:val="28"/>
          <w:lang w:val="ro-RO"/>
        </w:rPr>
      </w:pPr>
      <w:r w:rsidRPr="002A6064">
        <w:rPr>
          <w:rFonts w:ascii="Tahoma" w:hAnsi="Tahoma" w:cs="Tahoma"/>
          <w:position w:val="8"/>
          <w:sz w:val="28"/>
          <w:szCs w:val="28"/>
          <w:lang w:val="ro-RO"/>
        </w:rPr>
        <w:t xml:space="preserve">Datele publicate de către </w:t>
      </w:r>
      <w:proofErr w:type="spellStart"/>
      <w:r w:rsidRPr="002A6064">
        <w:rPr>
          <w:rFonts w:ascii="Tahoma" w:hAnsi="Tahoma" w:cs="Tahoma"/>
          <w:position w:val="8"/>
          <w:sz w:val="28"/>
          <w:szCs w:val="28"/>
          <w:lang w:val="ro-RO"/>
        </w:rPr>
        <w:t>Johns</w:t>
      </w:r>
      <w:proofErr w:type="spellEnd"/>
      <w:r w:rsidRPr="002A6064">
        <w:rPr>
          <w:rFonts w:ascii="Tahoma" w:hAnsi="Tahoma" w:cs="Tahoma"/>
          <w:position w:val="8"/>
          <w:sz w:val="28"/>
          <w:szCs w:val="28"/>
          <w:lang w:val="ro-RO"/>
        </w:rPr>
        <w:t xml:space="preserve"> Hopkins CSSE, care vizează numărul cetățenilor vindecați,   continuă să fie actualizate zilnic. </w:t>
      </w:r>
    </w:p>
    <w:p w14:paraId="43487186" w14:textId="77777777" w:rsidR="008C48BB" w:rsidRPr="002A6064" w:rsidRDefault="008C48BB" w:rsidP="008C48BB">
      <w:pPr>
        <w:pStyle w:val="Textbody"/>
        <w:spacing w:after="0"/>
        <w:jc w:val="both"/>
        <w:rPr>
          <w:rFonts w:ascii="Tahoma" w:hAnsi="Tahoma" w:cs="Tahoma"/>
          <w:sz w:val="28"/>
          <w:szCs w:val="28"/>
          <w:lang w:val="ro-RO"/>
        </w:rPr>
      </w:pPr>
    </w:p>
    <w:tbl>
      <w:tblPr>
        <w:tblW w:w="9480" w:type="dxa"/>
        <w:tblLayout w:type="fixed"/>
        <w:tblCellMar>
          <w:left w:w="10" w:type="dxa"/>
          <w:right w:w="10" w:type="dxa"/>
        </w:tblCellMar>
        <w:tblLook w:val="04A0" w:firstRow="1" w:lastRow="0" w:firstColumn="1" w:lastColumn="0" w:noHBand="0" w:noVBand="1"/>
      </w:tblPr>
      <w:tblGrid>
        <w:gridCol w:w="1560"/>
        <w:gridCol w:w="2820"/>
        <w:gridCol w:w="2141"/>
        <w:gridCol w:w="2959"/>
      </w:tblGrid>
      <w:tr w:rsidR="008C48BB" w:rsidRPr="002A6064" w14:paraId="0E6049E9" w14:textId="77777777" w:rsidTr="00C47F2D">
        <w:trPr>
          <w:trHeight w:val="576"/>
        </w:trPr>
        <w:tc>
          <w:tcPr>
            <w:tcW w:w="1560" w:type="dxa"/>
            <w:tcMar>
              <w:top w:w="0" w:type="dxa"/>
              <w:left w:w="0" w:type="dxa"/>
              <w:bottom w:w="0" w:type="dxa"/>
              <w:right w:w="0" w:type="dxa"/>
            </w:tcMar>
          </w:tcPr>
          <w:p w14:paraId="4D380ABB" w14:textId="77777777" w:rsidR="008C48BB" w:rsidRPr="002A6064" w:rsidRDefault="008C48BB" w:rsidP="00C47F2D">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r w:rsidRPr="002A6064">
              <w:rPr>
                <w:rFonts w:ascii="Tahoma" w:hAnsi="Tahoma" w:cs="Tahoma"/>
                <w:b/>
                <w:sz w:val="28"/>
                <w:szCs w:val="28"/>
                <w:lang w:val="ro-RO"/>
              </w:rPr>
              <w:t>ŢARA</w:t>
            </w:r>
          </w:p>
          <w:p w14:paraId="7A0074BB" w14:textId="77777777" w:rsidR="008C48BB" w:rsidRPr="002A6064" w:rsidRDefault="008C48BB" w:rsidP="00C47F2D">
            <w:pPr>
              <w:pStyle w:val="TableContents"/>
              <w:pBdr>
                <w:top w:val="single" w:sz="8" w:space="1" w:color="000000"/>
                <w:left w:val="single" w:sz="8" w:space="5" w:color="000000"/>
                <w:bottom w:val="single" w:sz="8" w:space="1" w:color="000000"/>
                <w:right w:val="single" w:sz="8" w:space="5" w:color="000000"/>
              </w:pBdr>
              <w:rPr>
                <w:rFonts w:ascii="Tahoma" w:hAnsi="Tahoma" w:cs="Tahoma"/>
                <w:b/>
                <w:sz w:val="28"/>
                <w:szCs w:val="28"/>
                <w:lang w:val="ro-RO"/>
              </w:rPr>
            </w:pPr>
          </w:p>
        </w:tc>
        <w:tc>
          <w:tcPr>
            <w:tcW w:w="2820" w:type="dxa"/>
            <w:tcMar>
              <w:top w:w="0" w:type="dxa"/>
              <w:left w:w="0" w:type="dxa"/>
              <w:bottom w:w="0" w:type="dxa"/>
              <w:right w:w="0" w:type="dxa"/>
            </w:tcMar>
            <w:hideMark/>
          </w:tcPr>
          <w:p w14:paraId="7E8B311A" w14:textId="77777777" w:rsidR="008C48BB" w:rsidRPr="002A6064" w:rsidRDefault="008C48BB" w:rsidP="00C47F2D">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2A6064">
              <w:rPr>
                <w:rFonts w:ascii="Tahoma" w:hAnsi="Tahoma" w:cs="Tahoma"/>
                <w:b/>
                <w:sz w:val="28"/>
                <w:szCs w:val="28"/>
                <w:lang w:val="it-IT"/>
              </w:rPr>
              <w:t>CAZURI CONFIRMATE</w:t>
            </w:r>
          </w:p>
        </w:tc>
        <w:tc>
          <w:tcPr>
            <w:tcW w:w="2141" w:type="dxa"/>
            <w:tcMar>
              <w:top w:w="0" w:type="dxa"/>
              <w:left w:w="0" w:type="dxa"/>
              <w:bottom w:w="0" w:type="dxa"/>
              <w:right w:w="0" w:type="dxa"/>
            </w:tcMar>
          </w:tcPr>
          <w:p w14:paraId="3CE7A65C" w14:textId="77777777" w:rsidR="008C48BB" w:rsidRPr="002A6064" w:rsidRDefault="008C48BB" w:rsidP="00C47F2D">
            <w:pPr>
              <w:pStyle w:val="TableContents"/>
              <w:pBdr>
                <w:top w:val="single" w:sz="8" w:space="1" w:color="000000"/>
                <w:bottom w:val="single" w:sz="8" w:space="1" w:color="000000"/>
                <w:right w:val="single" w:sz="8" w:space="5" w:color="000000"/>
              </w:pBdr>
              <w:rPr>
                <w:rFonts w:ascii="Tahoma" w:hAnsi="Tahoma" w:cs="Tahoma"/>
                <w:b/>
                <w:sz w:val="28"/>
                <w:szCs w:val="28"/>
                <w:lang w:val="it-IT"/>
              </w:rPr>
            </w:pPr>
            <w:r w:rsidRPr="002A6064">
              <w:rPr>
                <w:rFonts w:ascii="Tahoma" w:hAnsi="Tahoma" w:cs="Tahoma"/>
                <w:b/>
                <w:sz w:val="28"/>
                <w:szCs w:val="28"/>
                <w:lang w:val="it-IT"/>
              </w:rPr>
              <w:t>DECEDAȚI</w:t>
            </w:r>
          </w:p>
          <w:p w14:paraId="1DE5F143" w14:textId="77777777" w:rsidR="008C48BB" w:rsidRPr="002A6064" w:rsidRDefault="008C48BB" w:rsidP="00C47F2D">
            <w:pPr>
              <w:pStyle w:val="TableContents"/>
              <w:pBdr>
                <w:top w:val="single" w:sz="8" w:space="1" w:color="000000"/>
                <w:bottom w:val="single" w:sz="8" w:space="1" w:color="000000"/>
                <w:right w:val="single" w:sz="8" w:space="5" w:color="000000"/>
              </w:pBdr>
              <w:rPr>
                <w:rFonts w:ascii="Tahoma" w:hAnsi="Tahoma" w:cs="Tahoma"/>
                <w:b/>
                <w:sz w:val="28"/>
                <w:szCs w:val="28"/>
                <w:lang w:val="it-IT"/>
              </w:rPr>
            </w:pPr>
          </w:p>
        </w:tc>
        <w:tc>
          <w:tcPr>
            <w:tcW w:w="2959" w:type="dxa"/>
            <w:tcMar>
              <w:top w:w="0" w:type="dxa"/>
              <w:left w:w="0" w:type="dxa"/>
              <w:bottom w:w="0" w:type="dxa"/>
              <w:right w:w="0" w:type="dxa"/>
            </w:tcMar>
          </w:tcPr>
          <w:p w14:paraId="19656904" w14:textId="77777777" w:rsidR="008C48BB" w:rsidRPr="002A6064" w:rsidRDefault="008C48BB" w:rsidP="00C47F2D">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r w:rsidRPr="002A6064">
              <w:rPr>
                <w:rFonts w:ascii="Tahoma" w:hAnsi="Tahoma" w:cs="Tahoma"/>
                <w:b/>
                <w:sz w:val="28"/>
                <w:szCs w:val="28"/>
                <w:lang w:val="it-IT"/>
              </w:rPr>
              <w:t>VINDECA</w:t>
            </w:r>
            <w:r w:rsidRPr="002A6064">
              <w:rPr>
                <w:rFonts w:ascii="Tahoma" w:hAnsi="Tahoma" w:cs="Tahoma"/>
                <w:b/>
                <w:sz w:val="28"/>
                <w:szCs w:val="28"/>
                <w:lang w:val="ro-RO"/>
              </w:rPr>
              <w:t>ŢI</w:t>
            </w:r>
            <w:r w:rsidRPr="002A6064">
              <w:rPr>
                <w:rFonts w:ascii="Tahoma" w:hAnsi="Tahoma" w:cs="Tahoma"/>
                <w:sz w:val="28"/>
                <w:szCs w:val="28"/>
                <w:lang w:val="ro-RO"/>
              </w:rPr>
              <w:t>*</w:t>
            </w:r>
          </w:p>
          <w:p w14:paraId="627A717A" w14:textId="77777777" w:rsidR="008C48BB" w:rsidRPr="002A6064" w:rsidRDefault="008C48BB" w:rsidP="00C47F2D">
            <w:pPr>
              <w:pStyle w:val="TableContents"/>
              <w:pBdr>
                <w:top w:val="single" w:sz="8" w:space="1" w:color="000000"/>
                <w:bottom w:val="single" w:sz="8" w:space="1" w:color="000000"/>
                <w:right w:val="single" w:sz="8" w:space="1" w:color="000000"/>
              </w:pBdr>
              <w:rPr>
                <w:rFonts w:ascii="Tahoma" w:hAnsi="Tahoma" w:cs="Tahoma"/>
                <w:position w:val="8"/>
                <w:sz w:val="28"/>
                <w:szCs w:val="28"/>
                <w:lang w:val="it-IT"/>
              </w:rPr>
            </w:pPr>
          </w:p>
        </w:tc>
      </w:tr>
      <w:tr w:rsidR="008C48BB" w:rsidRPr="002A6064" w14:paraId="3C830790" w14:textId="77777777" w:rsidTr="00C47F2D">
        <w:tc>
          <w:tcPr>
            <w:tcW w:w="1560" w:type="dxa"/>
            <w:tcMar>
              <w:top w:w="0" w:type="dxa"/>
              <w:left w:w="0" w:type="dxa"/>
              <w:bottom w:w="0" w:type="dxa"/>
              <w:right w:w="0" w:type="dxa"/>
            </w:tcMar>
            <w:hideMark/>
          </w:tcPr>
          <w:p w14:paraId="1F003B66" w14:textId="77777777" w:rsidR="008C48BB" w:rsidRPr="002A6064" w:rsidRDefault="008C48BB" w:rsidP="00C47F2D">
            <w:pPr>
              <w:pStyle w:val="TableContents"/>
              <w:pBdr>
                <w:left w:val="single" w:sz="8" w:space="5" w:color="000000"/>
                <w:bottom w:val="single" w:sz="8" w:space="1" w:color="000000"/>
                <w:right w:val="single" w:sz="8" w:space="5" w:color="000000"/>
              </w:pBdr>
              <w:rPr>
                <w:rFonts w:ascii="Tahoma" w:hAnsi="Tahoma" w:cs="Tahoma"/>
                <w:sz w:val="28"/>
                <w:szCs w:val="28"/>
                <w:lang w:val="it-IT"/>
              </w:rPr>
            </w:pPr>
            <w:r w:rsidRPr="002A6064">
              <w:rPr>
                <w:rFonts w:ascii="Tahoma" w:hAnsi="Tahoma" w:cs="Tahoma"/>
                <w:sz w:val="28"/>
                <w:szCs w:val="28"/>
                <w:lang w:val="it-IT"/>
              </w:rPr>
              <w:t xml:space="preserve">Franţa     </w:t>
            </w:r>
          </w:p>
        </w:tc>
        <w:tc>
          <w:tcPr>
            <w:tcW w:w="2820" w:type="dxa"/>
            <w:tcMar>
              <w:top w:w="0" w:type="dxa"/>
              <w:left w:w="0" w:type="dxa"/>
              <w:bottom w:w="0" w:type="dxa"/>
              <w:right w:w="0" w:type="dxa"/>
            </w:tcMar>
            <w:hideMark/>
          </w:tcPr>
          <w:p w14:paraId="66F38408" w14:textId="77777777" w:rsidR="008C48BB" w:rsidRPr="002A6064" w:rsidRDefault="008C48BB" w:rsidP="00C47F2D">
            <w:pPr>
              <w:pStyle w:val="TableContents"/>
              <w:pBdr>
                <w:bottom w:val="single" w:sz="8" w:space="1" w:color="000000"/>
                <w:right w:val="single" w:sz="8" w:space="5" w:color="000000"/>
              </w:pBdr>
              <w:rPr>
                <w:rFonts w:ascii="Tahoma" w:hAnsi="Tahoma" w:cs="Tahoma"/>
                <w:sz w:val="28"/>
                <w:szCs w:val="28"/>
                <w:lang w:val="it-IT"/>
              </w:rPr>
            </w:pPr>
            <w:r w:rsidRPr="002A6064">
              <w:rPr>
                <w:rFonts w:ascii="Tahoma" w:hAnsi="Tahoma" w:cs="Tahoma"/>
                <w:sz w:val="28"/>
                <w:szCs w:val="28"/>
                <w:shd w:val="clear" w:color="auto" w:fill="FFFFFF"/>
              </w:rPr>
              <w:t>2.562.646</w:t>
            </w:r>
            <w:r w:rsidRPr="002A6064">
              <w:rPr>
                <w:rFonts w:ascii="Tahoma" w:hAnsi="Tahoma" w:cs="Tahoma"/>
                <w:sz w:val="28"/>
                <w:szCs w:val="28"/>
                <w:shd w:val="clear" w:color="auto" w:fill="FAFAFA"/>
                <w:lang w:val="it-IT"/>
              </w:rPr>
              <w:t>(+89.292)</w:t>
            </w:r>
          </w:p>
        </w:tc>
        <w:tc>
          <w:tcPr>
            <w:tcW w:w="2141" w:type="dxa"/>
            <w:tcMar>
              <w:top w:w="0" w:type="dxa"/>
              <w:left w:w="0" w:type="dxa"/>
              <w:bottom w:w="0" w:type="dxa"/>
              <w:right w:w="0" w:type="dxa"/>
            </w:tcMar>
            <w:hideMark/>
          </w:tcPr>
          <w:p w14:paraId="271D07CA" w14:textId="77777777" w:rsidR="008C48BB" w:rsidRPr="002A6064" w:rsidRDefault="008C48BB" w:rsidP="00C47F2D">
            <w:pPr>
              <w:pStyle w:val="TableContents"/>
              <w:pBdr>
                <w:bottom w:val="single" w:sz="8" w:space="1" w:color="000000"/>
                <w:right w:val="single" w:sz="8" w:space="5" w:color="000000"/>
              </w:pBdr>
              <w:rPr>
                <w:rFonts w:ascii="Tahoma" w:hAnsi="Tahoma" w:cs="Tahoma"/>
                <w:sz w:val="28"/>
                <w:szCs w:val="28"/>
              </w:rPr>
            </w:pPr>
            <w:r w:rsidRPr="002A6064">
              <w:rPr>
                <w:rFonts w:ascii="Tahoma" w:hAnsi="Tahoma" w:cs="Tahoma"/>
                <w:sz w:val="28"/>
                <w:szCs w:val="28"/>
                <w:shd w:val="clear" w:color="auto" w:fill="FAFAFA"/>
                <w:lang w:val="it-IT"/>
              </w:rPr>
              <w:t xml:space="preserve">  </w:t>
            </w:r>
            <w:r w:rsidRPr="002A6064">
              <w:rPr>
                <w:rFonts w:ascii="Tahoma" w:hAnsi="Tahoma" w:cs="Tahoma"/>
                <w:sz w:val="28"/>
                <w:szCs w:val="28"/>
                <w:shd w:val="clear" w:color="auto" w:fill="FFFFFF"/>
              </w:rPr>
              <w:t>63.109</w:t>
            </w:r>
            <w:r w:rsidRPr="002A6064">
              <w:rPr>
                <w:rFonts w:ascii="Tahoma" w:hAnsi="Tahoma" w:cs="Tahoma"/>
                <w:sz w:val="28"/>
                <w:szCs w:val="28"/>
                <w:shd w:val="clear" w:color="auto" w:fill="FAFAFA"/>
                <w:lang w:val="it-IT"/>
              </w:rPr>
              <w:t>(+2.560</w:t>
            </w:r>
            <w:r w:rsidRPr="002A6064">
              <w:rPr>
                <w:rFonts w:ascii="Tahoma" w:hAnsi="Tahoma" w:cs="Tahoma"/>
                <w:sz w:val="28"/>
                <w:szCs w:val="28"/>
                <w:shd w:val="clear" w:color="auto" w:fill="FAFAFA"/>
              </w:rPr>
              <w:t xml:space="preserve">) </w:t>
            </w:r>
          </w:p>
        </w:tc>
        <w:tc>
          <w:tcPr>
            <w:tcW w:w="2959" w:type="dxa"/>
            <w:tcMar>
              <w:top w:w="0" w:type="dxa"/>
              <w:left w:w="0" w:type="dxa"/>
              <w:bottom w:w="0" w:type="dxa"/>
              <w:right w:w="0" w:type="dxa"/>
            </w:tcMar>
            <w:hideMark/>
          </w:tcPr>
          <w:p w14:paraId="1FC0A4E7" w14:textId="77777777" w:rsidR="008C48BB" w:rsidRPr="002A6064" w:rsidRDefault="008C48BB" w:rsidP="00C47F2D">
            <w:pPr>
              <w:pStyle w:val="TableContents"/>
              <w:pBdr>
                <w:bottom w:val="single" w:sz="8" w:space="1" w:color="000000"/>
                <w:right w:val="single" w:sz="8" w:space="1" w:color="000000"/>
              </w:pBdr>
              <w:rPr>
                <w:rFonts w:ascii="Tahoma" w:hAnsi="Tahoma" w:cs="Tahoma"/>
                <w:sz w:val="28"/>
                <w:szCs w:val="28"/>
              </w:rPr>
            </w:pPr>
            <w:r w:rsidRPr="002A6064">
              <w:rPr>
                <w:rFonts w:ascii="Tahoma" w:hAnsi="Tahoma" w:cs="Tahoma"/>
                <w:sz w:val="28"/>
                <w:szCs w:val="28"/>
              </w:rPr>
              <w:t xml:space="preserve">    200.142     (+1.176) </w:t>
            </w:r>
          </w:p>
        </w:tc>
      </w:tr>
      <w:tr w:rsidR="008C48BB" w:rsidRPr="002A6064" w14:paraId="08CDACED" w14:textId="77777777" w:rsidTr="00C47F2D">
        <w:trPr>
          <w:trHeight w:val="279"/>
        </w:trPr>
        <w:tc>
          <w:tcPr>
            <w:tcW w:w="1560" w:type="dxa"/>
            <w:tcBorders>
              <w:top w:val="single" w:sz="4" w:space="0" w:color="auto"/>
              <w:left w:val="nil"/>
              <w:bottom w:val="nil"/>
              <w:right w:val="nil"/>
            </w:tcBorders>
            <w:tcMar>
              <w:top w:w="0" w:type="dxa"/>
              <w:left w:w="0" w:type="dxa"/>
              <w:bottom w:w="0" w:type="dxa"/>
              <w:right w:w="0" w:type="dxa"/>
            </w:tcMar>
          </w:tcPr>
          <w:p w14:paraId="09C5EA65" w14:textId="77777777" w:rsidR="008C48BB" w:rsidRPr="002A6064" w:rsidRDefault="008C48BB" w:rsidP="00C47F2D">
            <w:pPr>
              <w:pStyle w:val="TableContents"/>
              <w:pBdr>
                <w:left w:val="single" w:sz="8" w:space="5" w:color="000000"/>
                <w:bottom w:val="single" w:sz="8" w:space="1" w:color="000000"/>
                <w:right w:val="single" w:sz="8" w:space="5" w:color="000000"/>
              </w:pBdr>
              <w:rPr>
                <w:rFonts w:ascii="Tahoma" w:hAnsi="Tahoma" w:cs="Tahoma"/>
                <w:sz w:val="28"/>
                <w:szCs w:val="28"/>
              </w:rPr>
            </w:pPr>
            <w:proofErr w:type="spellStart"/>
            <w:r w:rsidRPr="002A6064">
              <w:rPr>
                <w:rFonts w:ascii="Tahoma" w:hAnsi="Tahoma" w:cs="Tahoma"/>
                <w:sz w:val="28"/>
                <w:szCs w:val="28"/>
              </w:rPr>
              <w:t>Regatul</w:t>
            </w:r>
            <w:proofErr w:type="spellEnd"/>
            <w:r w:rsidRPr="002A6064">
              <w:rPr>
                <w:rFonts w:ascii="Tahoma" w:hAnsi="Tahoma" w:cs="Tahoma"/>
                <w:sz w:val="28"/>
                <w:szCs w:val="28"/>
              </w:rPr>
              <w:t xml:space="preserve"> Unit</w:t>
            </w:r>
          </w:p>
        </w:tc>
        <w:tc>
          <w:tcPr>
            <w:tcW w:w="2820" w:type="dxa"/>
            <w:tcBorders>
              <w:top w:val="single" w:sz="4" w:space="0" w:color="auto"/>
              <w:left w:val="nil"/>
              <w:bottom w:val="nil"/>
              <w:right w:val="nil"/>
            </w:tcBorders>
            <w:tcMar>
              <w:top w:w="0" w:type="dxa"/>
              <w:left w:w="0" w:type="dxa"/>
              <w:bottom w:w="0" w:type="dxa"/>
              <w:right w:w="0" w:type="dxa"/>
            </w:tcMar>
          </w:tcPr>
          <w:p w14:paraId="08BDD852" w14:textId="77777777" w:rsidR="008C48BB" w:rsidRPr="002A6064" w:rsidRDefault="008C48BB" w:rsidP="00C47F2D">
            <w:pPr>
              <w:pStyle w:val="TableContents"/>
              <w:pBdr>
                <w:bottom w:val="single" w:sz="8" w:space="1" w:color="000000"/>
                <w:right w:val="single" w:sz="8" w:space="5" w:color="000000"/>
              </w:pBdr>
              <w:rPr>
                <w:rFonts w:ascii="Tahoma" w:hAnsi="Tahoma" w:cs="Tahoma"/>
                <w:sz w:val="28"/>
                <w:szCs w:val="28"/>
                <w:shd w:val="clear" w:color="auto" w:fill="FFFFFF"/>
              </w:rPr>
            </w:pPr>
            <w:r w:rsidRPr="002A6064">
              <w:rPr>
                <w:rFonts w:ascii="Tahoma" w:hAnsi="Tahoma" w:cs="Tahoma"/>
                <w:sz w:val="28"/>
                <w:szCs w:val="28"/>
                <w:shd w:val="clear" w:color="auto" w:fill="FFFFFF"/>
              </w:rPr>
              <w:t>2.329.730</w:t>
            </w:r>
            <w:r>
              <w:rPr>
                <w:rFonts w:ascii="Tahoma" w:hAnsi="Tahoma" w:cs="Tahoma"/>
                <w:sz w:val="28"/>
                <w:szCs w:val="28"/>
                <w:shd w:val="clear" w:color="auto" w:fill="FFFFFF"/>
              </w:rPr>
              <w:t>(</w:t>
            </w:r>
            <w:r w:rsidRPr="002A6064">
              <w:rPr>
                <w:rFonts w:ascii="Tahoma" w:hAnsi="Tahoma" w:cs="Tahoma"/>
                <w:sz w:val="28"/>
                <w:szCs w:val="28"/>
                <w:lang w:val="ro-RO"/>
              </w:rPr>
              <w:t>+289.583)</w:t>
            </w:r>
          </w:p>
        </w:tc>
        <w:tc>
          <w:tcPr>
            <w:tcW w:w="2141" w:type="dxa"/>
            <w:tcBorders>
              <w:top w:val="single" w:sz="4" w:space="0" w:color="auto"/>
              <w:left w:val="nil"/>
              <w:bottom w:val="nil"/>
              <w:right w:val="nil"/>
            </w:tcBorders>
            <w:tcMar>
              <w:top w:w="0" w:type="dxa"/>
              <w:left w:w="0" w:type="dxa"/>
              <w:bottom w:w="0" w:type="dxa"/>
              <w:right w:w="0" w:type="dxa"/>
            </w:tcMar>
          </w:tcPr>
          <w:p w14:paraId="76207B08" w14:textId="77777777" w:rsidR="008C48BB" w:rsidRPr="002A6064" w:rsidRDefault="008C48BB" w:rsidP="00C47F2D">
            <w:pPr>
              <w:pStyle w:val="TableContents"/>
              <w:pBdr>
                <w:bottom w:val="single" w:sz="8" w:space="1" w:color="000000"/>
                <w:right w:val="single" w:sz="8" w:space="5" w:color="000000"/>
              </w:pBdr>
              <w:rPr>
                <w:rFonts w:ascii="Tahoma" w:hAnsi="Tahoma" w:cs="Tahoma"/>
                <w:sz w:val="28"/>
                <w:szCs w:val="28"/>
              </w:rPr>
            </w:pPr>
            <w:r w:rsidRPr="002A6064">
              <w:rPr>
                <w:rFonts w:ascii="Tahoma" w:hAnsi="Tahoma" w:cs="Tahoma"/>
                <w:sz w:val="28"/>
                <w:szCs w:val="28"/>
              </w:rPr>
              <w:t xml:space="preserve">  </w:t>
            </w:r>
            <w:r w:rsidRPr="002A6064">
              <w:rPr>
                <w:rFonts w:ascii="Tahoma" w:hAnsi="Tahoma" w:cs="Tahoma"/>
                <w:sz w:val="28"/>
                <w:szCs w:val="28"/>
                <w:shd w:val="clear" w:color="auto" w:fill="FFFFFF"/>
              </w:rPr>
              <w:t>71.109</w:t>
            </w:r>
            <w:r w:rsidRPr="002A6064">
              <w:rPr>
                <w:rFonts w:ascii="Tahoma" w:hAnsi="Tahoma" w:cs="Tahoma"/>
                <w:sz w:val="28"/>
                <w:szCs w:val="28"/>
              </w:rPr>
              <w:t>(+3.708)</w:t>
            </w:r>
          </w:p>
        </w:tc>
        <w:tc>
          <w:tcPr>
            <w:tcW w:w="2959" w:type="dxa"/>
            <w:tcBorders>
              <w:top w:val="single" w:sz="4" w:space="0" w:color="auto"/>
              <w:left w:val="nil"/>
              <w:bottom w:val="nil"/>
              <w:right w:val="nil"/>
            </w:tcBorders>
            <w:tcMar>
              <w:top w:w="0" w:type="dxa"/>
              <w:left w:w="0" w:type="dxa"/>
              <w:bottom w:w="0" w:type="dxa"/>
              <w:right w:w="0" w:type="dxa"/>
            </w:tcMar>
          </w:tcPr>
          <w:p w14:paraId="571CD96A" w14:textId="77777777" w:rsidR="008C48BB" w:rsidRPr="002A6064" w:rsidRDefault="008C48BB" w:rsidP="00C47F2D">
            <w:pPr>
              <w:pStyle w:val="TableContents"/>
              <w:pBdr>
                <w:bottom w:val="single" w:sz="8" w:space="1" w:color="000000"/>
                <w:right w:val="single" w:sz="8" w:space="1" w:color="000000"/>
              </w:pBdr>
              <w:rPr>
                <w:rFonts w:ascii="Tahoma" w:hAnsi="Tahoma" w:cs="Tahoma"/>
                <w:sz w:val="28"/>
                <w:szCs w:val="28"/>
              </w:rPr>
            </w:pPr>
            <w:r w:rsidRPr="002A6064">
              <w:rPr>
                <w:rFonts w:ascii="Tahoma" w:hAnsi="Tahoma" w:cs="Tahoma"/>
                <w:sz w:val="28"/>
                <w:szCs w:val="28"/>
              </w:rPr>
              <w:t xml:space="preserve">        5.479         (+65)</w:t>
            </w:r>
          </w:p>
        </w:tc>
      </w:tr>
      <w:tr w:rsidR="008C48BB" w:rsidRPr="002A6064" w14:paraId="70E70DF7" w14:textId="77777777" w:rsidTr="00C47F2D">
        <w:tc>
          <w:tcPr>
            <w:tcW w:w="1560" w:type="dxa"/>
            <w:tcMar>
              <w:top w:w="0" w:type="dxa"/>
              <w:left w:w="0" w:type="dxa"/>
              <w:bottom w:w="0" w:type="dxa"/>
              <w:right w:w="0" w:type="dxa"/>
            </w:tcMar>
          </w:tcPr>
          <w:p w14:paraId="556FA569" w14:textId="77777777" w:rsidR="008C48BB" w:rsidRPr="002A6064" w:rsidRDefault="008C48BB" w:rsidP="00C47F2D">
            <w:pPr>
              <w:pStyle w:val="TableContents"/>
              <w:pBdr>
                <w:left w:val="single" w:sz="8" w:space="5" w:color="000000"/>
                <w:bottom w:val="single" w:sz="8" w:space="1" w:color="000000"/>
                <w:right w:val="single" w:sz="8" w:space="5" w:color="000000"/>
              </w:pBdr>
              <w:rPr>
                <w:rFonts w:ascii="Tahoma" w:hAnsi="Tahoma" w:cs="Tahoma"/>
                <w:sz w:val="28"/>
                <w:szCs w:val="28"/>
              </w:rPr>
            </w:pPr>
            <w:r w:rsidRPr="002A6064">
              <w:rPr>
                <w:rFonts w:ascii="Tahoma" w:hAnsi="Tahoma" w:cs="Tahoma"/>
                <w:sz w:val="28"/>
                <w:szCs w:val="28"/>
              </w:rPr>
              <w:t>Italia</w:t>
            </w:r>
          </w:p>
        </w:tc>
        <w:tc>
          <w:tcPr>
            <w:tcW w:w="2820" w:type="dxa"/>
            <w:tcMar>
              <w:top w:w="0" w:type="dxa"/>
              <w:left w:w="0" w:type="dxa"/>
              <w:bottom w:w="0" w:type="dxa"/>
              <w:right w:w="0" w:type="dxa"/>
            </w:tcMar>
          </w:tcPr>
          <w:p w14:paraId="37299885" w14:textId="77777777" w:rsidR="008C48BB" w:rsidRPr="002A6064" w:rsidRDefault="008C48BB" w:rsidP="00C47F2D">
            <w:pPr>
              <w:pStyle w:val="TableContents"/>
              <w:pBdr>
                <w:bottom w:val="single" w:sz="8" w:space="1" w:color="000000"/>
                <w:right w:val="single" w:sz="8" w:space="5" w:color="000000"/>
              </w:pBdr>
              <w:rPr>
                <w:rFonts w:ascii="Tahoma" w:hAnsi="Tahoma" w:cs="Tahoma"/>
                <w:sz w:val="28"/>
                <w:szCs w:val="28"/>
              </w:rPr>
            </w:pPr>
            <w:r w:rsidRPr="002A6064">
              <w:rPr>
                <w:rFonts w:ascii="Tahoma" w:hAnsi="Tahoma" w:cs="Tahoma"/>
                <w:sz w:val="28"/>
                <w:szCs w:val="28"/>
                <w:shd w:val="clear" w:color="auto" w:fill="FFFFFF"/>
              </w:rPr>
              <w:t>2.047.696 (+94.511)</w:t>
            </w:r>
          </w:p>
        </w:tc>
        <w:tc>
          <w:tcPr>
            <w:tcW w:w="2141" w:type="dxa"/>
            <w:tcMar>
              <w:top w:w="0" w:type="dxa"/>
              <w:left w:w="0" w:type="dxa"/>
              <w:bottom w:w="0" w:type="dxa"/>
              <w:right w:w="0" w:type="dxa"/>
            </w:tcMar>
          </w:tcPr>
          <w:p w14:paraId="51CCE4F5" w14:textId="77777777" w:rsidR="008C48BB" w:rsidRPr="002A6064" w:rsidRDefault="008C48BB" w:rsidP="00C47F2D">
            <w:pPr>
              <w:pStyle w:val="TableContents"/>
              <w:pBdr>
                <w:bottom w:val="single" w:sz="8" w:space="1" w:color="000000"/>
                <w:right w:val="single" w:sz="8" w:space="5" w:color="000000"/>
              </w:pBdr>
              <w:rPr>
                <w:rFonts w:ascii="Tahoma" w:hAnsi="Tahoma" w:cs="Tahoma"/>
                <w:sz w:val="28"/>
                <w:szCs w:val="28"/>
              </w:rPr>
            </w:pPr>
            <w:r w:rsidRPr="002A6064">
              <w:rPr>
                <w:rFonts w:ascii="Tahoma" w:hAnsi="Tahoma" w:cs="Tahoma"/>
                <w:sz w:val="28"/>
                <w:szCs w:val="28"/>
              </w:rPr>
              <w:t xml:space="preserve">  </w:t>
            </w:r>
            <w:r w:rsidRPr="002A6064">
              <w:rPr>
                <w:rFonts w:ascii="Tahoma" w:hAnsi="Tahoma" w:cs="Tahoma"/>
                <w:sz w:val="28"/>
                <w:szCs w:val="28"/>
                <w:shd w:val="clear" w:color="auto" w:fill="FFFFFF"/>
              </w:rPr>
              <w:t>71.925</w:t>
            </w:r>
            <w:r w:rsidRPr="002A6064">
              <w:rPr>
                <w:rFonts w:ascii="Tahoma" w:hAnsi="Tahoma" w:cs="Tahoma"/>
                <w:sz w:val="28"/>
                <w:szCs w:val="28"/>
              </w:rPr>
              <w:t>(+3.126)</w:t>
            </w:r>
          </w:p>
        </w:tc>
        <w:tc>
          <w:tcPr>
            <w:tcW w:w="2959" w:type="dxa"/>
            <w:tcMar>
              <w:top w:w="0" w:type="dxa"/>
              <w:left w:w="0" w:type="dxa"/>
              <w:bottom w:w="0" w:type="dxa"/>
              <w:right w:w="0" w:type="dxa"/>
            </w:tcMar>
          </w:tcPr>
          <w:p w14:paraId="3C785F26" w14:textId="77777777" w:rsidR="008C48BB" w:rsidRPr="002A6064" w:rsidRDefault="008C48BB" w:rsidP="00C47F2D">
            <w:pPr>
              <w:pStyle w:val="TableContents"/>
              <w:pBdr>
                <w:bottom w:val="single" w:sz="8" w:space="1" w:color="000000"/>
                <w:right w:val="single" w:sz="8" w:space="1" w:color="000000"/>
              </w:pBdr>
              <w:rPr>
                <w:rFonts w:ascii="Tahoma" w:hAnsi="Tahoma" w:cs="Tahoma"/>
                <w:sz w:val="28"/>
                <w:szCs w:val="28"/>
              </w:rPr>
            </w:pPr>
            <w:r w:rsidRPr="002A6064">
              <w:rPr>
                <w:rFonts w:ascii="Tahoma" w:hAnsi="Tahoma" w:cs="Tahoma"/>
                <w:sz w:val="28"/>
                <w:szCs w:val="28"/>
              </w:rPr>
              <w:t xml:space="preserve"> 1.463.111    (+17.421)</w:t>
            </w:r>
          </w:p>
        </w:tc>
      </w:tr>
      <w:tr w:rsidR="008C48BB" w:rsidRPr="002A6064" w14:paraId="51260FB1" w14:textId="77777777" w:rsidTr="00C47F2D">
        <w:tc>
          <w:tcPr>
            <w:tcW w:w="1560" w:type="dxa"/>
            <w:tcBorders>
              <w:top w:val="nil"/>
              <w:left w:val="nil"/>
              <w:bottom w:val="single" w:sz="4" w:space="0" w:color="auto"/>
              <w:right w:val="nil"/>
            </w:tcBorders>
            <w:tcMar>
              <w:top w:w="0" w:type="dxa"/>
              <w:left w:w="0" w:type="dxa"/>
              <w:bottom w:w="0" w:type="dxa"/>
              <w:right w:w="0" w:type="dxa"/>
            </w:tcMar>
            <w:hideMark/>
          </w:tcPr>
          <w:p w14:paraId="6B0FC2C6" w14:textId="77777777" w:rsidR="008C48BB" w:rsidRPr="002A6064" w:rsidRDefault="008C48BB" w:rsidP="00C47F2D">
            <w:pPr>
              <w:pStyle w:val="TableContents"/>
              <w:pBdr>
                <w:left w:val="single" w:sz="8" w:space="5" w:color="000000"/>
                <w:bottom w:val="single" w:sz="8" w:space="1" w:color="000000"/>
                <w:right w:val="single" w:sz="8" w:space="5" w:color="000000"/>
              </w:pBdr>
              <w:rPr>
                <w:rFonts w:ascii="Tahoma" w:hAnsi="Tahoma" w:cs="Tahoma"/>
                <w:sz w:val="28"/>
                <w:szCs w:val="28"/>
              </w:rPr>
            </w:pPr>
            <w:proofErr w:type="spellStart"/>
            <w:r w:rsidRPr="002A6064">
              <w:rPr>
                <w:rFonts w:ascii="Tahoma" w:hAnsi="Tahoma" w:cs="Tahoma"/>
                <w:sz w:val="28"/>
                <w:szCs w:val="28"/>
              </w:rPr>
              <w:t>Spania</w:t>
            </w:r>
            <w:proofErr w:type="spellEnd"/>
          </w:p>
        </w:tc>
        <w:tc>
          <w:tcPr>
            <w:tcW w:w="2820" w:type="dxa"/>
            <w:tcBorders>
              <w:top w:val="nil"/>
              <w:left w:val="nil"/>
              <w:bottom w:val="single" w:sz="4" w:space="0" w:color="auto"/>
              <w:right w:val="nil"/>
            </w:tcBorders>
            <w:tcMar>
              <w:top w:w="0" w:type="dxa"/>
              <w:left w:w="0" w:type="dxa"/>
              <w:bottom w:w="0" w:type="dxa"/>
              <w:right w:w="0" w:type="dxa"/>
            </w:tcMar>
            <w:hideMark/>
          </w:tcPr>
          <w:p w14:paraId="56B0247C" w14:textId="77777777" w:rsidR="008C48BB" w:rsidRPr="002A6064" w:rsidRDefault="008C48BB" w:rsidP="00C47F2D">
            <w:pPr>
              <w:pStyle w:val="TableContents"/>
              <w:pBdr>
                <w:bottom w:val="single" w:sz="8" w:space="1" w:color="000000"/>
                <w:right w:val="single" w:sz="8" w:space="5" w:color="000000"/>
              </w:pBdr>
              <w:rPr>
                <w:rFonts w:ascii="Tahoma" w:hAnsi="Tahoma" w:cs="Tahoma"/>
                <w:sz w:val="28"/>
                <w:szCs w:val="28"/>
              </w:rPr>
            </w:pPr>
            <w:r w:rsidRPr="002A6064">
              <w:rPr>
                <w:rFonts w:ascii="Tahoma" w:hAnsi="Tahoma" w:cs="Tahoma"/>
                <w:sz w:val="28"/>
                <w:szCs w:val="28"/>
                <w:shd w:val="clear" w:color="auto" w:fill="FFFFFF"/>
              </w:rPr>
              <w:t>1.879.413(+60.164)</w:t>
            </w:r>
          </w:p>
        </w:tc>
        <w:tc>
          <w:tcPr>
            <w:tcW w:w="2141" w:type="dxa"/>
            <w:tcBorders>
              <w:top w:val="nil"/>
              <w:left w:val="nil"/>
              <w:bottom w:val="single" w:sz="4" w:space="0" w:color="auto"/>
              <w:right w:val="nil"/>
            </w:tcBorders>
            <w:tcMar>
              <w:top w:w="0" w:type="dxa"/>
              <w:left w:w="0" w:type="dxa"/>
              <w:bottom w:w="0" w:type="dxa"/>
              <w:right w:w="0" w:type="dxa"/>
            </w:tcMar>
            <w:hideMark/>
          </w:tcPr>
          <w:p w14:paraId="3E747AF2" w14:textId="77777777" w:rsidR="008C48BB" w:rsidRPr="002A6064" w:rsidRDefault="008C48BB" w:rsidP="00C47F2D">
            <w:pPr>
              <w:pStyle w:val="TableContents"/>
              <w:pBdr>
                <w:bottom w:val="single" w:sz="8" w:space="1" w:color="000000"/>
                <w:right w:val="single" w:sz="8" w:space="5" w:color="000000"/>
              </w:pBdr>
              <w:rPr>
                <w:rFonts w:ascii="Tahoma" w:hAnsi="Tahoma" w:cs="Tahoma"/>
                <w:sz w:val="28"/>
                <w:szCs w:val="28"/>
              </w:rPr>
            </w:pPr>
            <w:r w:rsidRPr="002A6064">
              <w:rPr>
                <w:rFonts w:ascii="Tahoma" w:hAnsi="Tahoma" w:cs="Tahoma"/>
                <w:sz w:val="28"/>
                <w:szCs w:val="28"/>
              </w:rPr>
              <w:t xml:space="preserve">  </w:t>
            </w:r>
            <w:r w:rsidRPr="002A6064">
              <w:rPr>
                <w:rFonts w:ascii="Tahoma" w:hAnsi="Tahoma" w:cs="Tahoma"/>
                <w:sz w:val="28"/>
                <w:szCs w:val="28"/>
                <w:shd w:val="clear" w:color="auto" w:fill="FFFFFF"/>
              </w:rPr>
              <w:t>50.122</w:t>
            </w:r>
            <w:r w:rsidRPr="002A6064">
              <w:rPr>
                <w:rFonts w:ascii="Tahoma" w:hAnsi="Tahoma" w:cs="Tahoma"/>
                <w:sz w:val="28"/>
                <w:szCs w:val="28"/>
              </w:rPr>
              <w:t xml:space="preserve">  (+862)</w:t>
            </w:r>
          </w:p>
        </w:tc>
        <w:tc>
          <w:tcPr>
            <w:tcW w:w="2959" w:type="dxa"/>
            <w:tcBorders>
              <w:top w:val="nil"/>
              <w:left w:val="nil"/>
              <w:bottom w:val="single" w:sz="4" w:space="0" w:color="auto"/>
              <w:right w:val="nil"/>
            </w:tcBorders>
            <w:tcMar>
              <w:top w:w="0" w:type="dxa"/>
              <w:left w:w="0" w:type="dxa"/>
              <w:bottom w:w="0" w:type="dxa"/>
              <w:right w:w="0" w:type="dxa"/>
            </w:tcMar>
            <w:hideMark/>
          </w:tcPr>
          <w:p w14:paraId="159D5DD9" w14:textId="77777777" w:rsidR="008C48BB" w:rsidRPr="002A6064" w:rsidRDefault="008C48BB" w:rsidP="00C47F2D">
            <w:pPr>
              <w:pStyle w:val="TableContents"/>
              <w:pBdr>
                <w:bottom w:val="single" w:sz="8" w:space="1" w:color="000000"/>
                <w:right w:val="single" w:sz="8" w:space="1" w:color="000000"/>
              </w:pBdr>
              <w:rPr>
                <w:rFonts w:ascii="Tahoma" w:hAnsi="Tahoma" w:cs="Tahoma"/>
                <w:sz w:val="28"/>
                <w:szCs w:val="28"/>
              </w:rPr>
            </w:pPr>
            <w:r w:rsidRPr="002A6064">
              <w:rPr>
                <w:rFonts w:ascii="Tahoma" w:hAnsi="Tahoma" w:cs="Tahoma"/>
                <w:sz w:val="28"/>
                <w:szCs w:val="28"/>
              </w:rPr>
              <w:t xml:space="preserve">    150.376         -  </w:t>
            </w:r>
          </w:p>
        </w:tc>
      </w:tr>
      <w:tr w:rsidR="008C48BB" w:rsidRPr="002A6064" w14:paraId="25E55D2E" w14:textId="77777777" w:rsidTr="00C47F2D">
        <w:tc>
          <w:tcPr>
            <w:tcW w:w="1560" w:type="dxa"/>
            <w:tcMar>
              <w:top w:w="0" w:type="dxa"/>
              <w:left w:w="0" w:type="dxa"/>
              <w:bottom w:w="0" w:type="dxa"/>
              <w:right w:w="0" w:type="dxa"/>
            </w:tcMar>
            <w:hideMark/>
          </w:tcPr>
          <w:p w14:paraId="3C34EC8B" w14:textId="77777777" w:rsidR="008C48BB" w:rsidRPr="002A6064" w:rsidRDefault="008C48BB" w:rsidP="00C47F2D">
            <w:pPr>
              <w:pStyle w:val="TableContents"/>
              <w:pBdr>
                <w:left w:val="single" w:sz="8" w:space="5" w:color="000000"/>
                <w:bottom w:val="single" w:sz="8" w:space="1" w:color="000000"/>
                <w:right w:val="single" w:sz="8" w:space="5" w:color="000000"/>
              </w:pBdr>
              <w:rPr>
                <w:rFonts w:ascii="Tahoma" w:hAnsi="Tahoma" w:cs="Tahoma"/>
                <w:sz w:val="28"/>
                <w:szCs w:val="28"/>
              </w:rPr>
            </w:pPr>
            <w:r w:rsidRPr="002A6064">
              <w:rPr>
                <w:rFonts w:ascii="Tahoma" w:hAnsi="Tahoma" w:cs="Tahoma"/>
                <w:sz w:val="28"/>
                <w:szCs w:val="28"/>
              </w:rPr>
              <w:t>Germania</w:t>
            </w:r>
          </w:p>
        </w:tc>
        <w:tc>
          <w:tcPr>
            <w:tcW w:w="2820" w:type="dxa"/>
            <w:tcMar>
              <w:top w:w="0" w:type="dxa"/>
              <w:left w:w="0" w:type="dxa"/>
              <w:bottom w:w="0" w:type="dxa"/>
              <w:right w:w="0" w:type="dxa"/>
            </w:tcMar>
            <w:hideMark/>
          </w:tcPr>
          <w:p w14:paraId="556351E8" w14:textId="77777777" w:rsidR="008C48BB" w:rsidRPr="002A6064" w:rsidRDefault="008C48BB" w:rsidP="00C47F2D">
            <w:pPr>
              <w:pStyle w:val="TableContents"/>
              <w:pBdr>
                <w:bottom w:val="single" w:sz="8" w:space="1" w:color="000000"/>
                <w:right w:val="single" w:sz="8" w:space="5" w:color="000000"/>
              </w:pBdr>
              <w:rPr>
                <w:rFonts w:ascii="Tahoma" w:hAnsi="Tahoma" w:cs="Tahoma"/>
                <w:sz w:val="28"/>
                <w:szCs w:val="28"/>
                <w:shd w:val="clear" w:color="auto" w:fill="FAFAFA"/>
                <w:lang w:val="fr-FR"/>
              </w:rPr>
            </w:pPr>
            <w:r w:rsidRPr="002A6064">
              <w:rPr>
                <w:rFonts w:ascii="Tahoma" w:hAnsi="Tahoma" w:cs="Tahoma"/>
                <w:sz w:val="28"/>
                <w:szCs w:val="28"/>
                <w:shd w:val="clear" w:color="auto" w:fill="FFFFFF"/>
              </w:rPr>
              <w:t>1.651.834</w:t>
            </w:r>
            <w:r w:rsidRPr="002A6064">
              <w:rPr>
                <w:rFonts w:ascii="Tahoma" w:hAnsi="Tahoma" w:cs="Tahoma"/>
                <w:sz w:val="28"/>
                <w:szCs w:val="28"/>
                <w:shd w:val="clear" w:color="auto" w:fill="FAFAFA"/>
                <w:lang w:val="fr-FR"/>
              </w:rPr>
              <w:t xml:space="preserve">(+141.182)            </w:t>
            </w:r>
          </w:p>
        </w:tc>
        <w:tc>
          <w:tcPr>
            <w:tcW w:w="2141" w:type="dxa"/>
            <w:tcMar>
              <w:top w:w="0" w:type="dxa"/>
              <w:left w:w="0" w:type="dxa"/>
              <w:bottom w:w="0" w:type="dxa"/>
              <w:right w:w="0" w:type="dxa"/>
            </w:tcMar>
            <w:hideMark/>
          </w:tcPr>
          <w:p w14:paraId="5E4A2113" w14:textId="77777777" w:rsidR="008C48BB" w:rsidRPr="002A6064" w:rsidRDefault="008C48BB" w:rsidP="00C47F2D">
            <w:pPr>
              <w:pStyle w:val="TableContents"/>
              <w:pBdr>
                <w:bottom w:val="single" w:sz="8" w:space="1" w:color="000000"/>
                <w:right w:val="single" w:sz="8" w:space="5" w:color="000000"/>
              </w:pBdr>
              <w:rPr>
                <w:rFonts w:ascii="Tahoma" w:hAnsi="Tahoma" w:cs="Tahoma"/>
                <w:sz w:val="28"/>
                <w:szCs w:val="28"/>
                <w:lang w:val="fr-FR"/>
              </w:rPr>
            </w:pPr>
            <w:r w:rsidRPr="002A6064">
              <w:rPr>
                <w:rFonts w:ascii="Tahoma" w:hAnsi="Tahoma" w:cs="Tahoma"/>
                <w:sz w:val="28"/>
                <w:szCs w:val="28"/>
                <w:lang w:val="fr-FR"/>
              </w:rPr>
              <w:t xml:space="preserve">  </w:t>
            </w:r>
            <w:r w:rsidRPr="002A6064">
              <w:rPr>
                <w:rFonts w:ascii="Tahoma" w:hAnsi="Tahoma" w:cs="Tahoma"/>
                <w:sz w:val="28"/>
                <w:szCs w:val="28"/>
                <w:shd w:val="clear" w:color="auto" w:fill="FFFFFF"/>
              </w:rPr>
              <w:t>30.126</w:t>
            </w:r>
            <w:r w:rsidRPr="002A6064">
              <w:rPr>
                <w:rFonts w:ascii="Tahoma" w:hAnsi="Tahoma" w:cs="Tahoma"/>
                <w:sz w:val="28"/>
                <w:szCs w:val="28"/>
                <w:lang w:val="fr-FR"/>
              </w:rPr>
              <w:t xml:space="preserve">(+3.851) </w:t>
            </w:r>
          </w:p>
        </w:tc>
        <w:tc>
          <w:tcPr>
            <w:tcW w:w="2959" w:type="dxa"/>
            <w:tcMar>
              <w:top w:w="0" w:type="dxa"/>
              <w:left w:w="0" w:type="dxa"/>
              <w:bottom w:w="0" w:type="dxa"/>
              <w:right w:w="0" w:type="dxa"/>
            </w:tcMar>
            <w:hideMark/>
          </w:tcPr>
          <w:p w14:paraId="5CE3B00A" w14:textId="77777777" w:rsidR="008C48BB" w:rsidRPr="002A6064" w:rsidRDefault="008C48BB" w:rsidP="00C47F2D">
            <w:pPr>
              <w:pStyle w:val="TableContents"/>
              <w:pBdr>
                <w:bottom w:val="single" w:sz="8" w:space="1" w:color="000000"/>
                <w:right w:val="single" w:sz="8" w:space="1" w:color="000000"/>
              </w:pBdr>
              <w:rPr>
                <w:rFonts w:ascii="Tahoma" w:hAnsi="Tahoma" w:cs="Tahoma"/>
                <w:sz w:val="28"/>
                <w:szCs w:val="28"/>
                <w:lang w:val="fr-FR"/>
              </w:rPr>
            </w:pPr>
            <w:r w:rsidRPr="002A6064">
              <w:rPr>
                <w:rFonts w:ascii="Tahoma" w:hAnsi="Tahoma" w:cs="Tahoma"/>
                <w:sz w:val="28"/>
                <w:szCs w:val="28"/>
                <w:lang w:val="fr-FR"/>
              </w:rPr>
              <w:t xml:space="preserve"> 1.350.708      (+4.756)</w:t>
            </w:r>
          </w:p>
        </w:tc>
      </w:tr>
    </w:tbl>
    <w:p w14:paraId="6B34769D" w14:textId="77777777" w:rsidR="008C48BB" w:rsidRPr="002A6064" w:rsidRDefault="008C48BB" w:rsidP="008C48BB">
      <w:pPr>
        <w:pStyle w:val="Textbody"/>
        <w:spacing w:after="0"/>
        <w:rPr>
          <w:rFonts w:ascii="Tahoma" w:hAnsi="Tahoma" w:cs="Tahoma"/>
          <w:sz w:val="28"/>
          <w:szCs w:val="28"/>
          <w:lang w:val="it-IT"/>
        </w:rPr>
      </w:pPr>
      <w:r w:rsidRPr="002A6064">
        <w:rPr>
          <w:rFonts w:ascii="Tahoma" w:hAnsi="Tahoma" w:cs="Tahoma"/>
          <w:sz w:val="28"/>
          <w:szCs w:val="28"/>
          <w:lang w:val="ro-RO"/>
        </w:rPr>
        <w:t>Sursă: Centrul European pentru Prevenirea și Controlul Bolilor (CEPCB) (</w:t>
      </w:r>
      <w:hyperlink r:id="rId10" w:history="1">
        <w:r w:rsidRPr="002A6064">
          <w:rPr>
            <w:rStyle w:val="Hyperlink"/>
            <w:rFonts w:ascii="Tahoma" w:hAnsi="Tahoma" w:cs="Tahoma"/>
            <w:color w:val="auto"/>
            <w:sz w:val="28"/>
            <w:szCs w:val="28"/>
            <w:lang w:val="ro-RO"/>
          </w:rPr>
          <w:t>https://www.ecdc.europa.eu/en</w:t>
        </w:r>
      </w:hyperlink>
      <w:r w:rsidRPr="002A6064">
        <w:rPr>
          <w:rFonts w:ascii="Tahoma" w:hAnsi="Tahoma" w:cs="Tahoma"/>
          <w:sz w:val="28"/>
          <w:szCs w:val="28"/>
          <w:lang w:val="ro-RO"/>
        </w:rPr>
        <w:t xml:space="preserve">)  </w:t>
      </w:r>
    </w:p>
    <w:p w14:paraId="56B75B1F" w14:textId="77777777" w:rsidR="008C48BB" w:rsidRPr="002A6064" w:rsidRDefault="008C48BB" w:rsidP="008C48BB">
      <w:pPr>
        <w:pStyle w:val="Textbody"/>
        <w:spacing w:after="0"/>
        <w:rPr>
          <w:rFonts w:ascii="Tahoma" w:hAnsi="Tahoma" w:cs="Tahoma"/>
          <w:sz w:val="28"/>
          <w:szCs w:val="28"/>
          <w:lang w:val="fr-FR"/>
        </w:rPr>
      </w:pPr>
      <w:r w:rsidRPr="002A6064">
        <w:rPr>
          <w:rFonts w:ascii="Tahoma" w:hAnsi="Tahoma" w:cs="Tahoma"/>
          <w:noProof/>
          <w:sz w:val="28"/>
          <w:szCs w:val="28"/>
          <w:lang w:eastAsia="en-US" w:bidi="ar-SA"/>
        </w:rPr>
        <mc:AlternateContent>
          <mc:Choice Requires="wps">
            <w:drawing>
              <wp:anchor distT="0" distB="0" distL="114300" distR="114300" simplePos="0" relativeHeight="251659264" behindDoc="0" locked="0" layoutInCell="1" allowOverlap="1" wp14:anchorId="60CA16B4" wp14:editId="43D5EC6E">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1DFCF0EB" w14:textId="77777777" w:rsidR="00C47F2D" w:rsidRDefault="00C47F2D" w:rsidP="008C48BB"/>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" filled="f" stroked="f">
                <v:textbox inset="0,0,0,0">
                  <w:txbxContent>
                    <w:p w14:paraId="1DFCF0EB" w14:textId="77777777" w:rsidR="00C47F2D" w:rsidRDefault="00C47F2D" w:rsidP="008C48BB"/>
                  </w:txbxContent>
                </v:textbox>
                <w10:wrap type="square" side="right" anchory="margin"/>
              </v:shape>
            </w:pict>
          </mc:Fallback>
        </mc:AlternateContent>
      </w:r>
    </w:p>
    <w:p w14:paraId="532F984A" w14:textId="77777777" w:rsidR="008C48BB" w:rsidRPr="002A6064" w:rsidRDefault="008C48BB" w:rsidP="008C48BB">
      <w:pPr>
        <w:pStyle w:val="Textbody"/>
        <w:spacing w:after="0"/>
        <w:rPr>
          <w:rFonts w:ascii="Tahoma" w:hAnsi="Tahoma" w:cs="Tahoma"/>
          <w:sz w:val="28"/>
          <w:szCs w:val="28"/>
          <w:lang w:val="fr-FR"/>
        </w:rPr>
      </w:pPr>
      <w:r w:rsidRPr="002A6064">
        <w:rPr>
          <w:rFonts w:ascii="Tahoma" w:hAnsi="Tahoma" w:cs="Tahoma"/>
          <w:sz w:val="28"/>
          <w:szCs w:val="28"/>
          <w:lang w:val="fr-FR"/>
        </w:rPr>
        <w:t xml:space="preserve">  </w:t>
      </w:r>
    </w:p>
    <w:tbl>
      <w:tblPr>
        <w:tblW w:w="9639" w:type="dxa"/>
        <w:tblInd w:w="55" w:type="dxa"/>
        <w:tblLayout w:type="fixed"/>
        <w:tblCellMar>
          <w:left w:w="10" w:type="dxa"/>
          <w:right w:w="10" w:type="dxa"/>
        </w:tblCellMar>
        <w:tblLook w:val="04A0" w:firstRow="1" w:lastRow="0" w:firstColumn="1" w:lastColumn="0" w:noHBand="0" w:noVBand="1"/>
      </w:tblPr>
      <w:tblGrid>
        <w:gridCol w:w="3402"/>
        <w:gridCol w:w="2977"/>
        <w:gridCol w:w="3260"/>
      </w:tblGrid>
      <w:tr w:rsidR="008C48BB" w:rsidRPr="002A6064" w14:paraId="3517EDAF" w14:textId="77777777" w:rsidTr="00C47F2D">
        <w:tc>
          <w:tcPr>
            <w:tcW w:w="9639"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3F23B87" w14:textId="77777777" w:rsidR="008C48BB" w:rsidRPr="002A6064" w:rsidRDefault="008C48BB" w:rsidP="00C47F2D">
            <w:pPr>
              <w:pStyle w:val="Textbody"/>
              <w:spacing w:after="0"/>
              <w:jc w:val="center"/>
              <w:rPr>
                <w:rFonts w:ascii="Tahoma" w:hAnsi="Tahoma" w:cs="Tahoma"/>
                <w:sz w:val="28"/>
                <w:szCs w:val="28"/>
                <w:lang w:val="fr-FR"/>
              </w:rPr>
            </w:pPr>
            <w:r w:rsidRPr="002A6064">
              <w:rPr>
                <w:rFonts w:ascii="Tahoma" w:hAnsi="Tahoma" w:cs="Tahoma"/>
                <w:b/>
                <w:sz w:val="28"/>
                <w:szCs w:val="28"/>
                <w:lang w:val="it-IT"/>
              </w:rPr>
              <w:t>SITUAȚIE GLOBALĂ LA 31 DECEMBRIE 2020</w:t>
            </w:r>
          </w:p>
          <w:p w14:paraId="5EE2926B" w14:textId="77777777" w:rsidR="008C48BB" w:rsidRPr="002A6064" w:rsidRDefault="008C48BB" w:rsidP="00C47F2D">
            <w:pPr>
              <w:pStyle w:val="TableContents"/>
              <w:pBdr>
                <w:bottom w:val="single" w:sz="8" w:space="1" w:color="000000"/>
                <w:right w:val="single" w:sz="8" w:space="1" w:color="000000"/>
              </w:pBdr>
              <w:rPr>
                <w:rFonts w:ascii="Tahoma" w:hAnsi="Tahoma" w:cs="Tahoma"/>
                <w:b/>
                <w:sz w:val="28"/>
                <w:szCs w:val="28"/>
                <w:lang w:val="fr-FR"/>
              </w:rPr>
            </w:pPr>
          </w:p>
        </w:tc>
      </w:tr>
      <w:tr w:rsidR="008C48BB" w:rsidRPr="002A6064" w14:paraId="78524904" w14:textId="77777777" w:rsidTr="00C47F2D">
        <w:tc>
          <w:tcPr>
            <w:tcW w:w="3402"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206321B" w14:textId="77777777" w:rsidR="008C48BB" w:rsidRPr="002A6064" w:rsidRDefault="008C48BB" w:rsidP="00C47F2D">
            <w:pPr>
              <w:pStyle w:val="TableContents"/>
              <w:pBdr>
                <w:left w:val="single" w:sz="8" w:space="5" w:color="000000"/>
                <w:bottom w:val="single" w:sz="8" w:space="1" w:color="000000"/>
                <w:right w:val="single" w:sz="8" w:space="5" w:color="000000"/>
              </w:pBdr>
              <w:rPr>
                <w:rFonts w:ascii="Tahoma" w:hAnsi="Tahoma" w:cs="Tahoma"/>
                <w:b/>
                <w:sz w:val="28"/>
                <w:szCs w:val="28"/>
                <w:lang w:val="fr-FR"/>
              </w:rPr>
            </w:pPr>
            <w:r w:rsidRPr="002A6064">
              <w:rPr>
                <w:rFonts w:ascii="Tahoma" w:hAnsi="Tahoma" w:cs="Tahoma"/>
                <w:b/>
                <w:sz w:val="28"/>
                <w:szCs w:val="28"/>
                <w:lang w:val="fr-FR"/>
              </w:rPr>
              <w:t>CAZURI CONFIRMATE</w:t>
            </w:r>
          </w:p>
          <w:p w14:paraId="72BD2659" w14:textId="77777777" w:rsidR="008C48BB" w:rsidRPr="002A6064" w:rsidRDefault="008C48BB" w:rsidP="00C47F2D">
            <w:pPr>
              <w:pStyle w:val="TableContents"/>
              <w:pBdr>
                <w:left w:val="single" w:sz="8" w:space="5" w:color="000000"/>
                <w:bottom w:val="single" w:sz="8" w:space="1" w:color="000000"/>
                <w:right w:val="single" w:sz="8" w:space="5" w:color="000000"/>
              </w:pBdr>
              <w:rPr>
                <w:rFonts w:ascii="Tahoma" w:hAnsi="Tahoma" w:cs="Tahoma"/>
                <w:b/>
                <w:sz w:val="28"/>
                <w:szCs w:val="28"/>
                <w:lang w:val="fr-FR"/>
              </w:rPr>
            </w:pPr>
          </w:p>
        </w:tc>
        <w:tc>
          <w:tcPr>
            <w:tcW w:w="2977"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5D751DF0" w14:textId="77777777" w:rsidR="008C48BB" w:rsidRPr="002A6064" w:rsidRDefault="008C48BB" w:rsidP="00C47F2D">
            <w:pPr>
              <w:pStyle w:val="TableContents"/>
              <w:pBdr>
                <w:bottom w:val="single" w:sz="8" w:space="1" w:color="000000"/>
                <w:right w:val="single" w:sz="8" w:space="5" w:color="000000"/>
              </w:pBdr>
              <w:rPr>
                <w:rFonts w:ascii="Tahoma" w:hAnsi="Tahoma" w:cs="Tahoma"/>
                <w:b/>
                <w:sz w:val="28"/>
                <w:szCs w:val="28"/>
                <w:lang w:val="fr-FR"/>
              </w:rPr>
            </w:pPr>
            <w:r w:rsidRPr="002A6064">
              <w:rPr>
                <w:rFonts w:ascii="Tahoma" w:hAnsi="Tahoma" w:cs="Tahoma"/>
                <w:b/>
                <w:sz w:val="28"/>
                <w:szCs w:val="28"/>
                <w:lang w:val="fr-FR"/>
              </w:rPr>
              <w:t>DECEDAȚI</w:t>
            </w:r>
          </w:p>
          <w:p w14:paraId="710A78E5" w14:textId="77777777" w:rsidR="008C48BB" w:rsidRPr="002A6064" w:rsidRDefault="008C48BB" w:rsidP="00C47F2D">
            <w:pPr>
              <w:pStyle w:val="TableContents"/>
              <w:pBdr>
                <w:bottom w:val="single" w:sz="8" w:space="1" w:color="000000"/>
                <w:right w:val="single" w:sz="8" w:space="5" w:color="000000"/>
              </w:pBdr>
              <w:rPr>
                <w:rFonts w:ascii="Tahoma" w:hAnsi="Tahoma" w:cs="Tahoma"/>
                <w:b/>
                <w:sz w:val="28"/>
                <w:szCs w:val="28"/>
                <w:lang w:val="fr-FR"/>
              </w:rPr>
            </w:pPr>
            <w:r w:rsidRPr="002A6064">
              <w:rPr>
                <w:rFonts w:ascii="Tahoma" w:hAnsi="Tahoma" w:cs="Tahoma"/>
                <w:b/>
                <w:sz w:val="28"/>
                <w:szCs w:val="28"/>
                <w:lang w:val="fr-FR"/>
              </w:rPr>
              <w:t xml:space="preserve"> </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39CCDAEF" w14:textId="77777777" w:rsidR="008C48BB" w:rsidRPr="002A6064" w:rsidRDefault="008C48BB" w:rsidP="00C47F2D">
            <w:pPr>
              <w:pStyle w:val="TableContents"/>
              <w:pBdr>
                <w:bottom w:val="single" w:sz="8" w:space="1" w:color="000000"/>
              </w:pBdr>
              <w:rPr>
                <w:rFonts w:ascii="Tahoma" w:hAnsi="Tahoma" w:cs="Tahoma"/>
                <w:position w:val="8"/>
                <w:sz w:val="28"/>
                <w:szCs w:val="28"/>
                <w:lang w:val="fr-FR"/>
              </w:rPr>
            </w:pPr>
            <w:r w:rsidRPr="002A6064">
              <w:rPr>
                <w:rFonts w:ascii="Tahoma" w:hAnsi="Tahoma" w:cs="Tahoma"/>
                <w:b/>
                <w:sz w:val="28"/>
                <w:szCs w:val="28"/>
                <w:lang w:val="fr-FR"/>
              </w:rPr>
              <w:t>VINDECAȚI</w:t>
            </w:r>
            <w:r w:rsidRPr="002A6064">
              <w:rPr>
                <w:rFonts w:ascii="Tahoma" w:hAnsi="Tahoma" w:cs="Tahoma"/>
                <w:sz w:val="28"/>
                <w:szCs w:val="28"/>
                <w:lang w:val="ro-RO"/>
              </w:rPr>
              <w:t>*</w:t>
            </w:r>
          </w:p>
          <w:p w14:paraId="02F7D27A" w14:textId="77777777" w:rsidR="008C48BB" w:rsidRPr="002A6064" w:rsidRDefault="008C48BB" w:rsidP="00C47F2D">
            <w:pPr>
              <w:pStyle w:val="TableContents"/>
              <w:pBdr>
                <w:bottom w:val="single" w:sz="8" w:space="1" w:color="000000"/>
              </w:pBdr>
              <w:rPr>
                <w:rFonts w:ascii="Tahoma" w:hAnsi="Tahoma" w:cs="Tahoma"/>
                <w:sz w:val="28"/>
                <w:szCs w:val="28"/>
                <w:lang w:val="fr-FR"/>
              </w:rPr>
            </w:pPr>
            <w:r w:rsidRPr="002A6064">
              <w:rPr>
                <w:rFonts w:ascii="Tahoma" w:hAnsi="Tahoma" w:cs="Tahoma"/>
                <w:sz w:val="28"/>
                <w:szCs w:val="28"/>
                <w:lang w:val="fr-FR"/>
              </w:rPr>
              <w:t xml:space="preserve"> </w:t>
            </w:r>
          </w:p>
        </w:tc>
      </w:tr>
      <w:tr w:rsidR="008C48BB" w:rsidRPr="002A6064" w14:paraId="1089878C" w14:textId="77777777" w:rsidTr="00C47F2D">
        <w:trPr>
          <w:trHeight w:val="322"/>
        </w:trPr>
        <w:tc>
          <w:tcPr>
            <w:tcW w:w="3402" w:type="dxa"/>
            <w:tcBorders>
              <w:top w:val="nil"/>
              <w:left w:val="single" w:sz="2" w:space="0" w:color="000000"/>
              <w:bottom w:val="single" w:sz="2" w:space="0" w:color="000000"/>
              <w:right w:val="nil"/>
            </w:tcBorders>
            <w:tcMar>
              <w:top w:w="55" w:type="dxa"/>
              <w:left w:w="55" w:type="dxa"/>
              <w:bottom w:w="55" w:type="dxa"/>
              <w:right w:w="55" w:type="dxa"/>
            </w:tcMar>
            <w:hideMark/>
          </w:tcPr>
          <w:p w14:paraId="07C80F3A" w14:textId="77777777" w:rsidR="008C48BB" w:rsidRPr="002A6064" w:rsidRDefault="008C48BB" w:rsidP="00C47F2D">
            <w:pPr>
              <w:pStyle w:val="TableContents"/>
              <w:rPr>
                <w:rFonts w:ascii="Tahoma" w:hAnsi="Tahoma" w:cs="Tahoma"/>
                <w:sz w:val="28"/>
                <w:szCs w:val="28"/>
                <w:lang w:val="fr-FR"/>
              </w:rPr>
            </w:pPr>
            <w:r w:rsidRPr="002A6064">
              <w:rPr>
                <w:rFonts w:ascii="Tahoma" w:hAnsi="Tahoma" w:cs="Tahoma"/>
                <w:bCs/>
                <w:sz w:val="28"/>
                <w:szCs w:val="28"/>
                <w:shd w:val="clear" w:color="auto" w:fill="FFFFFF"/>
              </w:rPr>
              <w:t xml:space="preserve">80.316.555 </w:t>
            </w:r>
            <w:r w:rsidRPr="002A6064">
              <w:rPr>
                <w:rFonts w:ascii="Tahoma" w:hAnsi="Tahoma" w:cs="Tahoma"/>
                <w:bCs/>
                <w:sz w:val="28"/>
                <w:szCs w:val="28"/>
                <w:shd w:val="clear" w:color="auto" w:fill="FFFFFF"/>
                <w:lang w:val="fr-FR"/>
              </w:rPr>
              <w:t xml:space="preserve"> </w:t>
            </w:r>
            <w:r w:rsidRPr="002A6064">
              <w:rPr>
                <w:rFonts w:ascii="Tahoma" w:hAnsi="Tahoma" w:cs="Tahoma"/>
                <w:sz w:val="28"/>
                <w:szCs w:val="28"/>
                <w:lang w:val="fr-FR"/>
              </w:rPr>
              <w:t>(+4.213.131)</w:t>
            </w:r>
          </w:p>
        </w:tc>
        <w:tc>
          <w:tcPr>
            <w:tcW w:w="2977"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20FCD659" w14:textId="77777777" w:rsidR="008C48BB" w:rsidRPr="002A6064" w:rsidRDefault="008C48BB" w:rsidP="00C47F2D">
            <w:pPr>
              <w:pStyle w:val="TableContents"/>
              <w:rPr>
                <w:rFonts w:ascii="Tahoma" w:hAnsi="Tahoma" w:cs="Tahoma"/>
                <w:bCs/>
                <w:sz w:val="28"/>
                <w:szCs w:val="28"/>
                <w:shd w:val="clear" w:color="auto" w:fill="FFFFFF"/>
              </w:rPr>
            </w:pPr>
            <w:r w:rsidRPr="002A6064">
              <w:rPr>
                <w:rFonts w:ascii="Tahoma" w:hAnsi="Tahoma" w:cs="Tahoma"/>
                <w:bCs/>
                <w:sz w:val="28"/>
                <w:szCs w:val="28"/>
              </w:rPr>
              <w:t>1.770.695 </w:t>
            </w:r>
            <w:r w:rsidRPr="002A6064">
              <w:rPr>
                <w:rFonts w:ascii="Tahoma" w:hAnsi="Tahoma" w:cs="Tahoma"/>
                <w:sz w:val="28"/>
                <w:szCs w:val="28"/>
                <w:lang w:val="fr-FR"/>
              </w:rPr>
              <w:t xml:space="preserve"> (</w:t>
            </w:r>
            <w:r w:rsidRPr="002A6064">
              <w:rPr>
                <w:rFonts w:ascii="Tahoma" w:hAnsi="Tahoma" w:cs="Tahoma"/>
                <w:sz w:val="28"/>
                <w:szCs w:val="28"/>
              </w:rPr>
              <w:t>+75.978)</w:t>
            </w:r>
          </w:p>
        </w:tc>
        <w:tc>
          <w:tcPr>
            <w:tcW w:w="32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14:paraId="1EB7E99A" w14:textId="77777777" w:rsidR="008C48BB" w:rsidRPr="002A6064" w:rsidRDefault="008C48BB" w:rsidP="00C47F2D">
            <w:pPr>
              <w:pStyle w:val="TableContents"/>
              <w:rPr>
                <w:rFonts w:ascii="Tahoma" w:hAnsi="Tahoma" w:cs="Tahoma"/>
                <w:sz w:val="28"/>
                <w:szCs w:val="28"/>
              </w:rPr>
            </w:pPr>
            <w:r w:rsidRPr="002A6064">
              <w:rPr>
                <w:rStyle w:val="Robust"/>
                <w:rFonts w:ascii="Tahoma" w:hAnsi="Tahoma" w:cs="Tahoma"/>
                <w:b w:val="0"/>
                <w:sz w:val="28"/>
                <w:szCs w:val="28"/>
                <w:shd w:val="clear" w:color="auto" w:fill="FFFFFF"/>
              </w:rPr>
              <w:t xml:space="preserve">47.010.049    (+278.509)  </w:t>
            </w:r>
          </w:p>
        </w:tc>
      </w:tr>
    </w:tbl>
    <w:p w14:paraId="0721CE18" w14:textId="77777777" w:rsidR="008C48BB" w:rsidRPr="002A6064" w:rsidRDefault="008C48BB" w:rsidP="008C48BB">
      <w:pPr>
        <w:pStyle w:val="Standard"/>
        <w:rPr>
          <w:rFonts w:ascii="Tahoma" w:hAnsi="Tahoma" w:cs="Tahoma"/>
          <w:sz w:val="28"/>
          <w:szCs w:val="28"/>
        </w:rPr>
      </w:pPr>
    </w:p>
    <w:p w14:paraId="36EC2617" w14:textId="77777777" w:rsidR="008C48BB" w:rsidRPr="002A6064" w:rsidRDefault="008C48BB" w:rsidP="008C48BB">
      <w:pPr>
        <w:pStyle w:val="Textbody"/>
        <w:spacing w:after="0"/>
        <w:jc w:val="both"/>
        <w:rPr>
          <w:rFonts w:ascii="Tahoma" w:hAnsi="Tahoma" w:cs="Tahoma"/>
          <w:sz w:val="28"/>
          <w:szCs w:val="28"/>
          <w:lang w:val="fr-FR"/>
        </w:rPr>
      </w:pPr>
      <w:r w:rsidRPr="002A6064">
        <w:rPr>
          <w:rFonts w:ascii="Tahoma" w:hAnsi="Tahoma" w:cs="Tahoma"/>
          <w:position w:val="8"/>
          <w:sz w:val="28"/>
          <w:szCs w:val="28"/>
          <w:lang w:val="fr-FR"/>
        </w:rPr>
        <w:t xml:space="preserve">* </w:t>
      </w:r>
      <w:proofErr w:type="spellStart"/>
      <w:r w:rsidRPr="002A6064">
        <w:rPr>
          <w:rFonts w:ascii="Tahoma" w:hAnsi="Tahoma" w:cs="Tahoma"/>
          <w:position w:val="8"/>
          <w:sz w:val="28"/>
          <w:szCs w:val="28"/>
          <w:lang w:val="fr-FR"/>
        </w:rPr>
        <w:t>conform</w:t>
      </w:r>
      <w:proofErr w:type="spellEnd"/>
      <w:r w:rsidRPr="002A6064">
        <w:rPr>
          <w:rFonts w:ascii="Tahoma" w:hAnsi="Tahoma" w:cs="Tahoma"/>
          <w:position w:val="8"/>
          <w:sz w:val="28"/>
          <w:szCs w:val="28"/>
          <w:lang w:val="fr-FR"/>
        </w:rPr>
        <w:t xml:space="preserve"> </w:t>
      </w:r>
      <w:proofErr w:type="spellStart"/>
      <w:r w:rsidRPr="002A6064">
        <w:rPr>
          <w:rFonts w:ascii="Tahoma" w:hAnsi="Tahoma" w:cs="Tahoma"/>
          <w:position w:val="8"/>
          <w:sz w:val="28"/>
          <w:szCs w:val="28"/>
          <w:lang w:val="fr-FR"/>
        </w:rPr>
        <w:t>datelor</w:t>
      </w:r>
      <w:proofErr w:type="spellEnd"/>
      <w:r w:rsidRPr="002A6064">
        <w:rPr>
          <w:rFonts w:ascii="Tahoma" w:hAnsi="Tahoma" w:cs="Tahoma"/>
          <w:position w:val="8"/>
          <w:sz w:val="28"/>
          <w:szCs w:val="28"/>
          <w:lang w:val="fr-FR"/>
        </w:rPr>
        <w:t xml:space="preserve"> </w:t>
      </w:r>
      <w:proofErr w:type="spellStart"/>
      <w:r w:rsidRPr="002A6064">
        <w:rPr>
          <w:rFonts w:ascii="Tahoma" w:hAnsi="Tahoma" w:cs="Tahoma"/>
          <w:position w:val="8"/>
          <w:sz w:val="28"/>
          <w:szCs w:val="28"/>
          <w:lang w:val="fr-FR"/>
        </w:rPr>
        <w:t>publicate</w:t>
      </w:r>
      <w:proofErr w:type="spellEnd"/>
      <w:r w:rsidRPr="002A6064">
        <w:rPr>
          <w:rFonts w:ascii="Tahoma" w:hAnsi="Tahoma" w:cs="Tahoma"/>
          <w:position w:val="8"/>
          <w:sz w:val="28"/>
          <w:szCs w:val="28"/>
          <w:lang w:val="fr-FR"/>
        </w:rPr>
        <w:t xml:space="preserve"> de </w:t>
      </w:r>
      <w:proofErr w:type="spellStart"/>
      <w:r w:rsidRPr="002A6064">
        <w:rPr>
          <w:rFonts w:ascii="Tahoma" w:hAnsi="Tahoma" w:cs="Tahoma"/>
          <w:position w:val="8"/>
          <w:sz w:val="28"/>
          <w:szCs w:val="28"/>
          <w:lang w:val="fr-FR"/>
        </w:rPr>
        <w:t>către</w:t>
      </w:r>
      <w:proofErr w:type="spellEnd"/>
      <w:r w:rsidRPr="002A6064">
        <w:rPr>
          <w:rFonts w:ascii="Tahoma" w:hAnsi="Tahoma" w:cs="Tahoma"/>
          <w:position w:val="8"/>
          <w:sz w:val="28"/>
          <w:szCs w:val="28"/>
          <w:lang w:val="fr-FR"/>
        </w:rPr>
        <w:t xml:space="preserve"> Johns Hopkins CSSE - </w:t>
      </w:r>
      <w:hyperlink r:id="rId11" w:history="1">
        <w:r w:rsidRPr="002A6064">
          <w:rPr>
            <w:rStyle w:val="Hyperlink"/>
            <w:rFonts w:ascii="Tahoma" w:hAnsi="Tahoma" w:cs="Tahoma"/>
            <w:color w:val="auto"/>
            <w:position w:val="8"/>
            <w:sz w:val="28"/>
            <w:szCs w:val="28"/>
            <w:lang w:val="fr-FR"/>
          </w:rPr>
          <w:t>https://systems.jhu.edu/</w:t>
        </w:r>
      </w:hyperlink>
    </w:p>
    <w:p w14:paraId="1C7E231D" w14:textId="77777777" w:rsidR="008C48BB" w:rsidRPr="002A6064" w:rsidRDefault="008C48BB" w:rsidP="008C48BB">
      <w:pPr>
        <w:pStyle w:val="Textbody"/>
        <w:spacing w:after="0"/>
        <w:jc w:val="both"/>
        <w:rPr>
          <w:rFonts w:ascii="Tahoma" w:hAnsi="Tahoma" w:cs="Tahoma"/>
          <w:position w:val="8"/>
          <w:sz w:val="28"/>
          <w:szCs w:val="28"/>
          <w:lang w:val="ro-RO"/>
        </w:rPr>
      </w:pPr>
      <w:r w:rsidRPr="002A6064">
        <w:rPr>
          <w:rFonts w:ascii="Tahoma" w:hAnsi="Tahoma" w:cs="Tahoma"/>
          <w:position w:val="8"/>
          <w:sz w:val="28"/>
          <w:szCs w:val="28"/>
          <w:lang w:val="fr-FR"/>
        </w:rPr>
        <w:t xml:space="preserve">** </w:t>
      </w:r>
      <w:proofErr w:type="spellStart"/>
      <w:r w:rsidRPr="002A6064">
        <w:rPr>
          <w:rFonts w:ascii="Tahoma" w:hAnsi="Tahoma" w:cs="Tahoma"/>
          <w:position w:val="8"/>
          <w:sz w:val="28"/>
          <w:szCs w:val="28"/>
          <w:lang w:val="fr-FR"/>
        </w:rPr>
        <w:t>datele</w:t>
      </w:r>
      <w:proofErr w:type="spellEnd"/>
      <w:r w:rsidRPr="002A6064">
        <w:rPr>
          <w:rFonts w:ascii="Tahoma" w:hAnsi="Tahoma" w:cs="Tahoma"/>
          <w:position w:val="8"/>
          <w:sz w:val="28"/>
          <w:szCs w:val="28"/>
          <w:lang w:val="fr-FR"/>
        </w:rPr>
        <w:t xml:space="preserve"> din </w:t>
      </w:r>
      <w:proofErr w:type="spellStart"/>
      <w:r w:rsidRPr="002A6064">
        <w:rPr>
          <w:rFonts w:ascii="Tahoma" w:hAnsi="Tahoma" w:cs="Tahoma"/>
          <w:position w:val="8"/>
          <w:sz w:val="28"/>
          <w:szCs w:val="28"/>
          <w:lang w:val="fr-FR"/>
        </w:rPr>
        <w:t>paranteze</w:t>
      </w:r>
      <w:proofErr w:type="spellEnd"/>
      <w:r w:rsidRPr="002A6064">
        <w:rPr>
          <w:rFonts w:ascii="Tahoma" w:hAnsi="Tahoma" w:cs="Tahoma"/>
          <w:position w:val="8"/>
          <w:sz w:val="28"/>
          <w:szCs w:val="28"/>
          <w:lang w:val="fr-FR"/>
        </w:rPr>
        <w:t xml:space="preserve"> </w:t>
      </w:r>
      <w:proofErr w:type="spellStart"/>
      <w:r w:rsidRPr="002A6064">
        <w:rPr>
          <w:rFonts w:ascii="Tahoma" w:hAnsi="Tahoma" w:cs="Tahoma"/>
          <w:position w:val="8"/>
          <w:sz w:val="28"/>
          <w:szCs w:val="28"/>
          <w:lang w:val="fr-FR"/>
        </w:rPr>
        <w:t>reprezint</w:t>
      </w:r>
      <w:proofErr w:type="spellEnd"/>
      <w:r w:rsidRPr="002A6064">
        <w:rPr>
          <w:rFonts w:ascii="Tahoma" w:hAnsi="Tahoma" w:cs="Tahoma"/>
          <w:position w:val="8"/>
          <w:sz w:val="28"/>
          <w:szCs w:val="28"/>
          <w:lang w:val="ro-RO"/>
        </w:rPr>
        <w:t>ă numărul de cazuri noi, în intervalul 25 - 30 decembrie 2020, cu excepția celor de la categoriile cetățenilor vindecați, care reprezintă numărul de cazuri raportate în intervalul 30-31 decembrie 2020.</w:t>
      </w:r>
    </w:p>
    <w:p w14:paraId="2E15D273" w14:textId="77777777" w:rsidR="008C48BB" w:rsidRPr="002A6064" w:rsidRDefault="008C48BB" w:rsidP="008C48BB">
      <w:pPr>
        <w:pStyle w:val="Textbody"/>
        <w:spacing w:after="0"/>
        <w:jc w:val="both"/>
        <w:rPr>
          <w:rFonts w:ascii="Tahoma" w:hAnsi="Tahoma" w:cs="Tahoma"/>
          <w:position w:val="8"/>
          <w:sz w:val="28"/>
          <w:szCs w:val="28"/>
          <w:lang w:val="ro-RO"/>
        </w:rPr>
      </w:pPr>
      <w:r w:rsidRPr="002A6064">
        <w:rPr>
          <w:rFonts w:ascii="Tahoma" w:hAnsi="Tahoma" w:cs="Tahoma"/>
          <w:position w:val="8"/>
          <w:sz w:val="28"/>
          <w:szCs w:val="28"/>
          <w:lang w:val="ro-RO"/>
        </w:rPr>
        <w:t xml:space="preserve">*** </w:t>
      </w:r>
      <w:r w:rsidRPr="002A6064">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2A6064">
        <w:rPr>
          <w:rFonts w:ascii="Tahoma" w:hAnsi="Tahoma" w:cs="Tahoma"/>
          <w:position w:val="8"/>
          <w:sz w:val="28"/>
          <w:szCs w:val="28"/>
          <w:lang w:val="ro-RO"/>
        </w:rPr>
        <w:t xml:space="preserve"> </w:t>
      </w:r>
    </w:p>
    <w:p w14:paraId="16374120" w14:textId="77777777" w:rsidR="008C48BB" w:rsidRPr="002A6064" w:rsidRDefault="008C48BB" w:rsidP="008C48BB">
      <w:pPr>
        <w:tabs>
          <w:tab w:val="left" w:pos="3206"/>
        </w:tabs>
        <w:jc w:val="both"/>
        <w:rPr>
          <w:rFonts w:ascii="Tahoma" w:hAnsi="Tahoma" w:cs="Tahoma"/>
          <w:sz w:val="28"/>
          <w:szCs w:val="28"/>
          <w:lang w:val="ro-RO"/>
        </w:rPr>
      </w:pPr>
      <w:r w:rsidRPr="002A6064">
        <w:rPr>
          <w:rFonts w:ascii="Tahoma" w:hAnsi="Tahoma" w:cs="Tahoma"/>
          <w:sz w:val="28"/>
          <w:szCs w:val="28"/>
          <w:lang w:val="ro-RO"/>
        </w:rPr>
        <w:tab/>
      </w:r>
    </w:p>
    <w:p w14:paraId="5B887BA9" w14:textId="77777777" w:rsidR="008C48BB" w:rsidRDefault="008C48BB" w:rsidP="00412344">
      <w:pPr>
        <w:pStyle w:val="Textbody"/>
        <w:spacing w:after="0"/>
        <w:jc w:val="both"/>
        <w:rPr>
          <w:rFonts w:ascii="Tahoma" w:hAnsi="Tahoma" w:cs="Tahoma"/>
          <w:sz w:val="28"/>
          <w:szCs w:val="28"/>
          <w:lang w:val="it-IT"/>
        </w:rPr>
      </w:pPr>
    </w:p>
    <w:p w14:paraId="2FE54719" w14:textId="191ADBED" w:rsidR="00034A59" w:rsidRDefault="00034A59" w:rsidP="00E7217B">
      <w:pPr>
        <w:pStyle w:val="Textbody"/>
        <w:spacing w:after="0"/>
        <w:jc w:val="both"/>
        <w:rPr>
          <w:rFonts w:ascii="Tahoma" w:eastAsia="Tahoma" w:hAnsi="Tahoma" w:cs="Tahoma"/>
          <w:b/>
          <w:sz w:val="28"/>
          <w:szCs w:val="28"/>
          <w:lang w:val="ro-RO"/>
        </w:rPr>
      </w:pPr>
    </w:p>
    <w:p w14:paraId="6ACA591B" w14:textId="77777777" w:rsidR="00BE505E" w:rsidRPr="003B5EE4" w:rsidRDefault="00EA63F3">
      <w:pPr>
        <w:widowControl w:val="0"/>
        <w:spacing w:line="240" w:lineRule="auto"/>
        <w:rPr>
          <w:lang w:val="ro-RO"/>
        </w:rPr>
      </w:pPr>
      <w:r w:rsidRPr="003B5EE4">
        <w:rPr>
          <w:rFonts w:ascii="Tahoma" w:eastAsia="Tahoma" w:hAnsi="Tahoma" w:cs="Tahoma"/>
          <w:b/>
          <w:sz w:val="28"/>
          <w:szCs w:val="28"/>
          <w:lang w:val="ro-RO"/>
        </w:rPr>
        <w:t>Grupul de Comunicare Strategică</w:t>
      </w:r>
    </w:p>
    <w:sectPr w:rsidR="00BE505E" w:rsidRPr="003B5E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509D2"/>
    <w:multiLevelType w:val="multilevel"/>
    <w:tmpl w:val="F6049E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5E"/>
    <w:rsid w:val="00006BD1"/>
    <w:rsid w:val="00007690"/>
    <w:rsid w:val="00010622"/>
    <w:rsid w:val="000107D6"/>
    <w:rsid w:val="00011261"/>
    <w:rsid w:val="000116C4"/>
    <w:rsid w:val="00011B98"/>
    <w:rsid w:val="00011F3C"/>
    <w:rsid w:val="000125E2"/>
    <w:rsid w:val="00014BA3"/>
    <w:rsid w:val="00016688"/>
    <w:rsid w:val="000169D7"/>
    <w:rsid w:val="00016D9D"/>
    <w:rsid w:val="00017311"/>
    <w:rsid w:val="00017908"/>
    <w:rsid w:val="000204BA"/>
    <w:rsid w:val="000209E8"/>
    <w:rsid w:val="00021C78"/>
    <w:rsid w:val="00022134"/>
    <w:rsid w:val="00024691"/>
    <w:rsid w:val="000249FC"/>
    <w:rsid w:val="00024E6A"/>
    <w:rsid w:val="000258E8"/>
    <w:rsid w:val="000316B3"/>
    <w:rsid w:val="00031ECC"/>
    <w:rsid w:val="00032216"/>
    <w:rsid w:val="00034A59"/>
    <w:rsid w:val="00035FC9"/>
    <w:rsid w:val="00037196"/>
    <w:rsid w:val="00037EC1"/>
    <w:rsid w:val="000405CF"/>
    <w:rsid w:val="00040B24"/>
    <w:rsid w:val="000421B2"/>
    <w:rsid w:val="00045119"/>
    <w:rsid w:val="00045300"/>
    <w:rsid w:val="00045FD4"/>
    <w:rsid w:val="00046849"/>
    <w:rsid w:val="00047759"/>
    <w:rsid w:val="00052C29"/>
    <w:rsid w:val="00054642"/>
    <w:rsid w:val="000557FA"/>
    <w:rsid w:val="00057B85"/>
    <w:rsid w:val="0006184B"/>
    <w:rsid w:val="0006356B"/>
    <w:rsid w:val="0006558D"/>
    <w:rsid w:val="0007215A"/>
    <w:rsid w:val="000738AC"/>
    <w:rsid w:val="000756A5"/>
    <w:rsid w:val="00080236"/>
    <w:rsid w:val="00083334"/>
    <w:rsid w:val="00086363"/>
    <w:rsid w:val="0008645C"/>
    <w:rsid w:val="00086671"/>
    <w:rsid w:val="00086C48"/>
    <w:rsid w:val="000911BF"/>
    <w:rsid w:val="00091326"/>
    <w:rsid w:val="00092CF8"/>
    <w:rsid w:val="00093748"/>
    <w:rsid w:val="0009374B"/>
    <w:rsid w:val="0009709B"/>
    <w:rsid w:val="00097C9C"/>
    <w:rsid w:val="000A08CE"/>
    <w:rsid w:val="000A1664"/>
    <w:rsid w:val="000A1BFB"/>
    <w:rsid w:val="000A2D14"/>
    <w:rsid w:val="000A2DC4"/>
    <w:rsid w:val="000A319C"/>
    <w:rsid w:val="000A52B3"/>
    <w:rsid w:val="000A5E78"/>
    <w:rsid w:val="000A6610"/>
    <w:rsid w:val="000B02CB"/>
    <w:rsid w:val="000B0CD7"/>
    <w:rsid w:val="000B1427"/>
    <w:rsid w:val="000B1968"/>
    <w:rsid w:val="000B425C"/>
    <w:rsid w:val="000B4F0F"/>
    <w:rsid w:val="000B66E4"/>
    <w:rsid w:val="000B6D0E"/>
    <w:rsid w:val="000B78D3"/>
    <w:rsid w:val="000C0726"/>
    <w:rsid w:val="000C19B3"/>
    <w:rsid w:val="000C245A"/>
    <w:rsid w:val="000C483F"/>
    <w:rsid w:val="000C54BE"/>
    <w:rsid w:val="000C601B"/>
    <w:rsid w:val="000C79FB"/>
    <w:rsid w:val="000C7F73"/>
    <w:rsid w:val="000D0359"/>
    <w:rsid w:val="000D1299"/>
    <w:rsid w:val="000D3459"/>
    <w:rsid w:val="000D3780"/>
    <w:rsid w:val="000D4741"/>
    <w:rsid w:val="000D4F2F"/>
    <w:rsid w:val="000D5236"/>
    <w:rsid w:val="000D6583"/>
    <w:rsid w:val="000D7213"/>
    <w:rsid w:val="000D7894"/>
    <w:rsid w:val="000D7C84"/>
    <w:rsid w:val="000D7D46"/>
    <w:rsid w:val="000E04C6"/>
    <w:rsid w:val="000E0682"/>
    <w:rsid w:val="000E299D"/>
    <w:rsid w:val="000E31FC"/>
    <w:rsid w:val="000E3D6E"/>
    <w:rsid w:val="000E50B9"/>
    <w:rsid w:val="000E566A"/>
    <w:rsid w:val="000E6974"/>
    <w:rsid w:val="000E6B06"/>
    <w:rsid w:val="000E736C"/>
    <w:rsid w:val="000E785A"/>
    <w:rsid w:val="000F196B"/>
    <w:rsid w:val="000F3194"/>
    <w:rsid w:val="000F35CA"/>
    <w:rsid w:val="000F38B0"/>
    <w:rsid w:val="000F38F2"/>
    <w:rsid w:val="000F4BB2"/>
    <w:rsid w:val="000F67AA"/>
    <w:rsid w:val="0010015A"/>
    <w:rsid w:val="0010035D"/>
    <w:rsid w:val="00100C51"/>
    <w:rsid w:val="00101EE9"/>
    <w:rsid w:val="0010219B"/>
    <w:rsid w:val="00106F57"/>
    <w:rsid w:val="00107E7C"/>
    <w:rsid w:val="001108AF"/>
    <w:rsid w:val="0011275E"/>
    <w:rsid w:val="00113189"/>
    <w:rsid w:val="00115453"/>
    <w:rsid w:val="001168A6"/>
    <w:rsid w:val="00116F83"/>
    <w:rsid w:val="00120A8A"/>
    <w:rsid w:val="00120ABE"/>
    <w:rsid w:val="001217D1"/>
    <w:rsid w:val="00122585"/>
    <w:rsid w:val="0012458D"/>
    <w:rsid w:val="00124CBC"/>
    <w:rsid w:val="00124D51"/>
    <w:rsid w:val="00125E57"/>
    <w:rsid w:val="001262B3"/>
    <w:rsid w:val="00126458"/>
    <w:rsid w:val="001264DC"/>
    <w:rsid w:val="00126CE6"/>
    <w:rsid w:val="00130183"/>
    <w:rsid w:val="00131D3E"/>
    <w:rsid w:val="00133423"/>
    <w:rsid w:val="00133D6A"/>
    <w:rsid w:val="0013421B"/>
    <w:rsid w:val="0013422B"/>
    <w:rsid w:val="00134D18"/>
    <w:rsid w:val="00135E5D"/>
    <w:rsid w:val="0013703F"/>
    <w:rsid w:val="00137180"/>
    <w:rsid w:val="00137631"/>
    <w:rsid w:val="001407DC"/>
    <w:rsid w:val="0014114C"/>
    <w:rsid w:val="00144104"/>
    <w:rsid w:val="001471DB"/>
    <w:rsid w:val="00150228"/>
    <w:rsid w:val="00154364"/>
    <w:rsid w:val="00154792"/>
    <w:rsid w:val="00161D6D"/>
    <w:rsid w:val="00162313"/>
    <w:rsid w:val="00163A58"/>
    <w:rsid w:val="00163E6B"/>
    <w:rsid w:val="001736CB"/>
    <w:rsid w:val="00173F3D"/>
    <w:rsid w:val="0017518C"/>
    <w:rsid w:val="00175C4A"/>
    <w:rsid w:val="001807AD"/>
    <w:rsid w:val="001818B5"/>
    <w:rsid w:val="001823CF"/>
    <w:rsid w:val="0018433F"/>
    <w:rsid w:val="00186DCC"/>
    <w:rsid w:val="00192CC3"/>
    <w:rsid w:val="001939B8"/>
    <w:rsid w:val="00194861"/>
    <w:rsid w:val="00194E68"/>
    <w:rsid w:val="00195277"/>
    <w:rsid w:val="00196394"/>
    <w:rsid w:val="001A2F42"/>
    <w:rsid w:val="001A3E86"/>
    <w:rsid w:val="001A57E5"/>
    <w:rsid w:val="001A702D"/>
    <w:rsid w:val="001B3010"/>
    <w:rsid w:val="001B4367"/>
    <w:rsid w:val="001B7306"/>
    <w:rsid w:val="001B7B95"/>
    <w:rsid w:val="001C0D0E"/>
    <w:rsid w:val="001C0F72"/>
    <w:rsid w:val="001C1FEB"/>
    <w:rsid w:val="001C22BF"/>
    <w:rsid w:val="001C2630"/>
    <w:rsid w:val="001C3155"/>
    <w:rsid w:val="001C44F5"/>
    <w:rsid w:val="001C49E5"/>
    <w:rsid w:val="001C4AE6"/>
    <w:rsid w:val="001C4DB6"/>
    <w:rsid w:val="001C600C"/>
    <w:rsid w:val="001D0CC7"/>
    <w:rsid w:val="001D299E"/>
    <w:rsid w:val="001D4BF3"/>
    <w:rsid w:val="001D5C2E"/>
    <w:rsid w:val="001D7901"/>
    <w:rsid w:val="001E1621"/>
    <w:rsid w:val="001E2B2C"/>
    <w:rsid w:val="001E6102"/>
    <w:rsid w:val="001E6751"/>
    <w:rsid w:val="001F1088"/>
    <w:rsid w:val="001F255C"/>
    <w:rsid w:val="001F5A3C"/>
    <w:rsid w:val="001F710B"/>
    <w:rsid w:val="00200E81"/>
    <w:rsid w:val="00201894"/>
    <w:rsid w:val="00203AC1"/>
    <w:rsid w:val="0020514C"/>
    <w:rsid w:val="002055A8"/>
    <w:rsid w:val="00205DBF"/>
    <w:rsid w:val="00206172"/>
    <w:rsid w:val="00207669"/>
    <w:rsid w:val="00211C03"/>
    <w:rsid w:val="00212877"/>
    <w:rsid w:val="00212FBB"/>
    <w:rsid w:val="002138DE"/>
    <w:rsid w:val="00214876"/>
    <w:rsid w:val="0021731B"/>
    <w:rsid w:val="00221898"/>
    <w:rsid w:val="002237F4"/>
    <w:rsid w:val="00223A95"/>
    <w:rsid w:val="00225672"/>
    <w:rsid w:val="00227D24"/>
    <w:rsid w:val="00230262"/>
    <w:rsid w:val="00231C79"/>
    <w:rsid w:val="002321CE"/>
    <w:rsid w:val="002344D7"/>
    <w:rsid w:val="00234DEC"/>
    <w:rsid w:val="002351FE"/>
    <w:rsid w:val="00237698"/>
    <w:rsid w:val="002378F3"/>
    <w:rsid w:val="00240871"/>
    <w:rsid w:val="00242B38"/>
    <w:rsid w:val="00242B85"/>
    <w:rsid w:val="00242C66"/>
    <w:rsid w:val="002431EF"/>
    <w:rsid w:val="0024596B"/>
    <w:rsid w:val="0024651B"/>
    <w:rsid w:val="00246708"/>
    <w:rsid w:val="00252951"/>
    <w:rsid w:val="00252A35"/>
    <w:rsid w:val="00254A56"/>
    <w:rsid w:val="00255074"/>
    <w:rsid w:val="00255634"/>
    <w:rsid w:val="00255883"/>
    <w:rsid w:val="00257072"/>
    <w:rsid w:val="00257B88"/>
    <w:rsid w:val="00257E2B"/>
    <w:rsid w:val="00260870"/>
    <w:rsid w:val="00261620"/>
    <w:rsid w:val="00261B84"/>
    <w:rsid w:val="00264151"/>
    <w:rsid w:val="0026683F"/>
    <w:rsid w:val="00270437"/>
    <w:rsid w:val="00270966"/>
    <w:rsid w:val="00271AAE"/>
    <w:rsid w:val="00275472"/>
    <w:rsid w:val="00275B3D"/>
    <w:rsid w:val="002813C6"/>
    <w:rsid w:val="00281431"/>
    <w:rsid w:val="00281586"/>
    <w:rsid w:val="00282F78"/>
    <w:rsid w:val="00283E3F"/>
    <w:rsid w:val="00284D1F"/>
    <w:rsid w:val="0028523D"/>
    <w:rsid w:val="002859DD"/>
    <w:rsid w:val="00290119"/>
    <w:rsid w:val="0029436C"/>
    <w:rsid w:val="002951F8"/>
    <w:rsid w:val="00295A95"/>
    <w:rsid w:val="002969F6"/>
    <w:rsid w:val="002978C0"/>
    <w:rsid w:val="002A2A9B"/>
    <w:rsid w:val="002A5B7A"/>
    <w:rsid w:val="002B2542"/>
    <w:rsid w:val="002B2B0C"/>
    <w:rsid w:val="002B39A7"/>
    <w:rsid w:val="002B4133"/>
    <w:rsid w:val="002B42DC"/>
    <w:rsid w:val="002B58D7"/>
    <w:rsid w:val="002B639C"/>
    <w:rsid w:val="002C0698"/>
    <w:rsid w:val="002C19FA"/>
    <w:rsid w:val="002C6AFA"/>
    <w:rsid w:val="002D0804"/>
    <w:rsid w:val="002D0E1F"/>
    <w:rsid w:val="002D1EF1"/>
    <w:rsid w:val="002D27AD"/>
    <w:rsid w:val="002D41F6"/>
    <w:rsid w:val="002D4D91"/>
    <w:rsid w:val="002E1171"/>
    <w:rsid w:val="002E15DD"/>
    <w:rsid w:val="002E5C90"/>
    <w:rsid w:val="002E6289"/>
    <w:rsid w:val="002E6A62"/>
    <w:rsid w:val="002E7CCD"/>
    <w:rsid w:val="002F2785"/>
    <w:rsid w:val="002F4E03"/>
    <w:rsid w:val="002F54F0"/>
    <w:rsid w:val="002F59E0"/>
    <w:rsid w:val="002F655E"/>
    <w:rsid w:val="002F767B"/>
    <w:rsid w:val="002F7CE8"/>
    <w:rsid w:val="00302737"/>
    <w:rsid w:val="00305714"/>
    <w:rsid w:val="003061EC"/>
    <w:rsid w:val="00306B74"/>
    <w:rsid w:val="00307D88"/>
    <w:rsid w:val="003124C9"/>
    <w:rsid w:val="0031398C"/>
    <w:rsid w:val="0031637F"/>
    <w:rsid w:val="003168EE"/>
    <w:rsid w:val="00317625"/>
    <w:rsid w:val="003213FB"/>
    <w:rsid w:val="00322222"/>
    <w:rsid w:val="00323013"/>
    <w:rsid w:val="00327E05"/>
    <w:rsid w:val="0033023D"/>
    <w:rsid w:val="00333C9A"/>
    <w:rsid w:val="00333F09"/>
    <w:rsid w:val="0033694A"/>
    <w:rsid w:val="00336BB1"/>
    <w:rsid w:val="00340218"/>
    <w:rsid w:val="00340353"/>
    <w:rsid w:val="00341F1D"/>
    <w:rsid w:val="00342189"/>
    <w:rsid w:val="0034228C"/>
    <w:rsid w:val="00342EB5"/>
    <w:rsid w:val="00343E1B"/>
    <w:rsid w:val="0034656F"/>
    <w:rsid w:val="00350285"/>
    <w:rsid w:val="00351895"/>
    <w:rsid w:val="003523DB"/>
    <w:rsid w:val="00352762"/>
    <w:rsid w:val="003529B3"/>
    <w:rsid w:val="00353A66"/>
    <w:rsid w:val="00355787"/>
    <w:rsid w:val="00360181"/>
    <w:rsid w:val="00360A60"/>
    <w:rsid w:val="00361F51"/>
    <w:rsid w:val="00362811"/>
    <w:rsid w:val="00363CBB"/>
    <w:rsid w:val="00363DE7"/>
    <w:rsid w:val="00367583"/>
    <w:rsid w:val="00367883"/>
    <w:rsid w:val="00367DB3"/>
    <w:rsid w:val="0037134C"/>
    <w:rsid w:val="003716E4"/>
    <w:rsid w:val="0037232C"/>
    <w:rsid w:val="0037273D"/>
    <w:rsid w:val="00372C67"/>
    <w:rsid w:val="0037494D"/>
    <w:rsid w:val="00376138"/>
    <w:rsid w:val="00377ECC"/>
    <w:rsid w:val="0038306E"/>
    <w:rsid w:val="0038335E"/>
    <w:rsid w:val="00385A76"/>
    <w:rsid w:val="00385C4A"/>
    <w:rsid w:val="00394512"/>
    <w:rsid w:val="0039571A"/>
    <w:rsid w:val="00395C6B"/>
    <w:rsid w:val="003A43FA"/>
    <w:rsid w:val="003A4839"/>
    <w:rsid w:val="003A5AEB"/>
    <w:rsid w:val="003A65AF"/>
    <w:rsid w:val="003B256A"/>
    <w:rsid w:val="003B483B"/>
    <w:rsid w:val="003B5EE4"/>
    <w:rsid w:val="003B5F82"/>
    <w:rsid w:val="003B612C"/>
    <w:rsid w:val="003B70AB"/>
    <w:rsid w:val="003C02DF"/>
    <w:rsid w:val="003C0787"/>
    <w:rsid w:val="003C1220"/>
    <w:rsid w:val="003C17D3"/>
    <w:rsid w:val="003C29B5"/>
    <w:rsid w:val="003C2FFE"/>
    <w:rsid w:val="003C321B"/>
    <w:rsid w:val="003C44BF"/>
    <w:rsid w:val="003C4C67"/>
    <w:rsid w:val="003C5013"/>
    <w:rsid w:val="003C50D4"/>
    <w:rsid w:val="003C53DC"/>
    <w:rsid w:val="003C55BF"/>
    <w:rsid w:val="003C6A8D"/>
    <w:rsid w:val="003C6AFE"/>
    <w:rsid w:val="003C6F1F"/>
    <w:rsid w:val="003C7E11"/>
    <w:rsid w:val="003D0FB8"/>
    <w:rsid w:val="003D2664"/>
    <w:rsid w:val="003D43FA"/>
    <w:rsid w:val="003D52FE"/>
    <w:rsid w:val="003D6D21"/>
    <w:rsid w:val="003D7712"/>
    <w:rsid w:val="003E37A0"/>
    <w:rsid w:val="003E5CFA"/>
    <w:rsid w:val="003E6314"/>
    <w:rsid w:val="003E68B8"/>
    <w:rsid w:val="003E75BE"/>
    <w:rsid w:val="003F149C"/>
    <w:rsid w:val="003F210E"/>
    <w:rsid w:val="003F2775"/>
    <w:rsid w:val="003F2F54"/>
    <w:rsid w:val="003F7FE5"/>
    <w:rsid w:val="00400063"/>
    <w:rsid w:val="00400F96"/>
    <w:rsid w:val="004025BC"/>
    <w:rsid w:val="00406176"/>
    <w:rsid w:val="004070C8"/>
    <w:rsid w:val="0041074E"/>
    <w:rsid w:val="004107D1"/>
    <w:rsid w:val="00410C8D"/>
    <w:rsid w:val="004113E1"/>
    <w:rsid w:val="00411E8D"/>
    <w:rsid w:val="00411F46"/>
    <w:rsid w:val="00412344"/>
    <w:rsid w:val="00412510"/>
    <w:rsid w:val="00412BAA"/>
    <w:rsid w:val="004140C7"/>
    <w:rsid w:val="00415B40"/>
    <w:rsid w:val="00416324"/>
    <w:rsid w:val="0041775B"/>
    <w:rsid w:val="0042021D"/>
    <w:rsid w:val="00421042"/>
    <w:rsid w:val="00422AD5"/>
    <w:rsid w:val="00423C0E"/>
    <w:rsid w:val="00423C3F"/>
    <w:rsid w:val="00424530"/>
    <w:rsid w:val="004250EC"/>
    <w:rsid w:val="0042757C"/>
    <w:rsid w:val="00427B3D"/>
    <w:rsid w:val="00431E20"/>
    <w:rsid w:val="00433934"/>
    <w:rsid w:val="004339D0"/>
    <w:rsid w:val="004351C3"/>
    <w:rsid w:val="004364C7"/>
    <w:rsid w:val="004365B6"/>
    <w:rsid w:val="00436D3A"/>
    <w:rsid w:val="00442E68"/>
    <w:rsid w:val="00443154"/>
    <w:rsid w:val="00443749"/>
    <w:rsid w:val="00444DF6"/>
    <w:rsid w:val="00447790"/>
    <w:rsid w:val="0045271F"/>
    <w:rsid w:val="00452BB8"/>
    <w:rsid w:val="004549A1"/>
    <w:rsid w:val="00457F39"/>
    <w:rsid w:val="00460B06"/>
    <w:rsid w:val="00461A16"/>
    <w:rsid w:val="00461C7B"/>
    <w:rsid w:val="004648BF"/>
    <w:rsid w:val="00464DE8"/>
    <w:rsid w:val="00470691"/>
    <w:rsid w:val="004711A9"/>
    <w:rsid w:val="004720EB"/>
    <w:rsid w:val="00472288"/>
    <w:rsid w:val="00476086"/>
    <w:rsid w:val="00481A70"/>
    <w:rsid w:val="00483A99"/>
    <w:rsid w:val="00484CBF"/>
    <w:rsid w:val="00486A45"/>
    <w:rsid w:val="00487D24"/>
    <w:rsid w:val="0049354C"/>
    <w:rsid w:val="0049482F"/>
    <w:rsid w:val="004949D3"/>
    <w:rsid w:val="004954D3"/>
    <w:rsid w:val="00495A5F"/>
    <w:rsid w:val="00495F0F"/>
    <w:rsid w:val="00496ED0"/>
    <w:rsid w:val="004A0063"/>
    <w:rsid w:val="004A164C"/>
    <w:rsid w:val="004A29BF"/>
    <w:rsid w:val="004A2D48"/>
    <w:rsid w:val="004A3FD1"/>
    <w:rsid w:val="004A64E7"/>
    <w:rsid w:val="004A7665"/>
    <w:rsid w:val="004B080D"/>
    <w:rsid w:val="004B5E4B"/>
    <w:rsid w:val="004B69AF"/>
    <w:rsid w:val="004C29E1"/>
    <w:rsid w:val="004C32F6"/>
    <w:rsid w:val="004C3D5D"/>
    <w:rsid w:val="004D0C7E"/>
    <w:rsid w:val="004D13C3"/>
    <w:rsid w:val="004D1B24"/>
    <w:rsid w:val="004D280B"/>
    <w:rsid w:val="004D3124"/>
    <w:rsid w:val="004D49B0"/>
    <w:rsid w:val="004D4FA2"/>
    <w:rsid w:val="004D642D"/>
    <w:rsid w:val="004E1BEF"/>
    <w:rsid w:val="004E1BFB"/>
    <w:rsid w:val="004E245F"/>
    <w:rsid w:val="004E2D5F"/>
    <w:rsid w:val="004E33BA"/>
    <w:rsid w:val="004E3DED"/>
    <w:rsid w:val="004E43E5"/>
    <w:rsid w:val="004E4451"/>
    <w:rsid w:val="004E499C"/>
    <w:rsid w:val="004E53A3"/>
    <w:rsid w:val="004F092E"/>
    <w:rsid w:val="004F293C"/>
    <w:rsid w:val="004F313C"/>
    <w:rsid w:val="004F6A66"/>
    <w:rsid w:val="004F7C04"/>
    <w:rsid w:val="00504DF4"/>
    <w:rsid w:val="00504E94"/>
    <w:rsid w:val="0050548F"/>
    <w:rsid w:val="005059A9"/>
    <w:rsid w:val="005104BD"/>
    <w:rsid w:val="00510D6E"/>
    <w:rsid w:val="00512A20"/>
    <w:rsid w:val="00513989"/>
    <w:rsid w:val="00513A87"/>
    <w:rsid w:val="00514F3C"/>
    <w:rsid w:val="00514FA6"/>
    <w:rsid w:val="005159E4"/>
    <w:rsid w:val="00523E1E"/>
    <w:rsid w:val="005267D3"/>
    <w:rsid w:val="005302F6"/>
    <w:rsid w:val="00530755"/>
    <w:rsid w:val="00531377"/>
    <w:rsid w:val="005375D4"/>
    <w:rsid w:val="00540F2D"/>
    <w:rsid w:val="00541847"/>
    <w:rsid w:val="00542792"/>
    <w:rsid w:val="00542E52"/>
    <w:rsid w:val="0054517A"/>
    <w:rsid w:val="0054663A"/>
    <w:rsid w:val="005470BC"/>
    <w:rsid w:val="005615B9"/>
    <w:rsid w:val="005624D3"/>
    <w:rsid w:val="005639F4"/>
    <w:rsid w:val="00563B7E"/>
    <w:rsid w:val="00563E4F"/>
    <w:rsid w:val="00563F55"/>
    <w:rsid w:val="00564076"/>
    <w:rsid w:val="0056675E"/>
    <w:rsid w:val="00567BFD"/>
    <w:rsid w:val="0057063B"/>
    <w:rsid w:val="00571816"/>
    <w:rsid w:val="00575C42"/>
    <w:rsid w:val="00575D29"/>
    <w:rsid w:val="00577C1C"/>
    <w:rsid w:val="005800EE"/>
    <w:rsid w:val="005809FB"/>
    <w:rsid w:val="0058155C"/>
    <w:rsid w:val="00581865"/>
    <w:rsid w:val="00585056"/>
    <w:rsid w:val="005853D1"/>
    <w:rsid w:val="005856B5"/>
    <w:rsid w:val="00585C02"/>
    <w:rsid w:val="005860A4"/>
    <w:rsid w:val="0058696B"/>
    <w:rsid w:val="00587141"/>
    <w:rsid w:val="00587A3E"/>
    <w:rsid w:val="005909A2"/>
    <w:rsid w:val="00591CB0"/>
    <w:rsid w:val="005928AF"/>
    <w:rsid w:val="00594CAD"/>
    <w:rsid w:val="00596BD1"/>
    <w:rsid w:val="00596F56"/>
    <w:rsid w:val="005A038B"/>
    <w:rsid w:val="005A4106"/>
    <w:rsid w:val="005A5D34"/>
    <w:rsid w:val="005A6D3E"/>
    <w:rsid w:val="005B0EB6"/>
    <w:rsid w:val="005B41AA"/>
    <w:rsid w:val="005C1C24"/>
    <w:rsid w:val="005C1CE0"/>
    <w:rsid w:val="005C58EE"/>
    <w:rsid w:val="005C62D3"/>
    <w:rsid w:val="005D01C9"/>
    <w:rsid w:val="005D121C"/>
    <w:rsid w:val="005D1531"/>
    <w:rsid w:val="005D1EC6"/>
    <w:rsid w:val="005D2762"/>
    <w:rsid w:val="005D4773"/>
    <w:rsid w:val="005D4D42"/>
    <w:rsid w:val="005D4DBE"/>
    <w:rsid w:val="005D7C15"/>
    <w:rsid w:val="005E08E7"/>
    <w:rsid w:val="005E1005"/>
    <w:rsid w:val="005E1900"/>
    <w:rsid w:val="005E3714"/>
    <w:rsid w:val="005E58A9"/>
    <w:rsid w:val="005E613A"/>
    <w:rsid w:val="005E69EA"/>
    <w:rsid w:val="005E784C"/>
    <w:rsid w:val="005E7ACF"/>
    <w:rsid w:val="005E7FE3"/>
    <w:rsid w:val="005F15E4"/>
    <w:rsid w:val="005F19A5"/>
    <w:rsid w:val="005F2F14"/>
    <w:rsid w:val="005F5505"/>
    <w:rsid w:val="005F5FAE"/>
    <w:rsid w:val="005F69A1"/>
    <w:rsid w:val="005F78DC"/>
    <w:rsid w:val="00601FF1"/>
    <w:rsid w:val="00602B45"/>
    <w:rsid w:val="00603E58"/>
    <w:rsid w:val="006055ED"/>
    <w:rsid w:val="00606AFA"/>
    <w:rsid w:val="0060767A"/>
    <w:rsid w:val="00612F81"/>
    <w:rsid w:val="006135EC"/>
    <w:rsid w:val="006141CE"/>
    <w:rsid w:val="00615F48"/>
    <w:rsid w:val="0061766B"/>
    <w:rsid w:val="00622201"/>
    <w:rsid w:val="00623F17"/>
    <w:rsid w:val="00625667"/>
    <w:rsid w:val="00627432"/>
    <w:rsid w:val="00632543"/>
    <w:rsid w:val="00640A06"/>
    <w:rsid w:val="006412CC"/>
    <w:rsid w:val="0064643F"/>
    <w:rsid w:val="00651AC1"/>
    <w:rsid w:val="006534CD"/>
    <w:rsid w:val="0065474F"/>
    <w:rsid w:val="00657088"/>
    <w:rsid w:val="006621C4"/>
    <w:rsid w:val="00663010"/>
    <w:rsid w:val="0066442D"/>
    <w:rsid w:val="006674DE"/>
    <w:rsid w:val="006714AD"/>
    <w:rsid w:val="006721D7"/>
    <w:rsid w:val="00673BA5"/>
    <w:rsid w:val="006757D1"/>
    <w:rsid w:val="006758AF"/>
    <w:rsid w:val="00675CE3"/>
    <w:rsid w:val="006819F0"/>
    <w:rsid w:val="00684BBF"/>
    <w:rsid w:val="00684EF6"/>
    <w:rsid w:val="006855F7"/>
    <w:rsid w:val="0068774E"/>
    <w:rsid w:val="00690B5D"/>
    <w:rsid w:val="00690D40"/>
    <w:rsid w:val="00694163"/>
    <w:rsid w:val="006949FD"/>
    <w:rsid w:val="006962E7"/>
    <w:rsid w:val="00696A7A"/>
    <w:rsid w:val="0069737A"/>
    <w:rsid w:val="006977E0"/>
    <w:rsid w:val="00697E31"/>
    <w:rsid w:val="006A0BBE"/>
    <w:rsid w:val="006A12BE"/>
    <w:rsid w:val="006A1B57"/>
    <w:rsid w:val="006A225C"/>
    <w:rsid w:val="006A396A"/>
    <w:rsid w:val="006A3BC2"/>
    <w:rsid w:val="006A3C7F"/>
    <w:rsid w:val="006A3EB7"/>
    <w:rsid w:val="006A5ADE"/>
    <w:rsid w:val="006A5C7F"/>
    <w:rsid w:val="006B0F02"/>
    <w:rsid w:val="006B147B"/>
    <w:rsid w:val="006B3CB5"/>
    <w:rsid w:val="006B4486"/>
    <w:rsid w:val="006C10B2"/>
    <w:rsid w:val="006C3019"/>
    <w:rsid w:val="006C40D2"/>
    <w:rsid w:val="006C6936"/>
    <w:rsid w:val="006C6CF1"/>
    <w:rsid w:val="006C724C"/>
    <w:rsid w:val="006C72FD"/>
    <w:rsid w:val="006C74D1"/>
    <w:rsid w:val="006D4B78"/>
    <w:rsid w:val="006D4EBA"/>
    <w:rsid w:val="006E0E24"/>
    <w:rsid w:val="006E2C1F"/>
    <w:rsid w:val="006E2D22"/>
    <w:rsid w:val="006E3516"/>
    <w:rsid w:val="006E3903"/>
    <w:rsid w:val="006E3E0C"/>
    <w:rsid w:val="006E5814"/>
    <w:rsid w:val="006E7675"/>
    <w:rsid w:val="006F06D5"/>
    <w:rsid w:val="006F0BE8"/>
    <w:rsid w:val="006F1EC7"/>
    <w:rsid w:val="006F31A8"/>
    <w:rsid w:val="006F355E"/>
    <w:rsid w:val="006F3BE7"/>
    <w:rsid w:val="006F451C"/>
    <w:rsid w:val="006F5C80"/>
    <w:rsid w:val="006F65EA"/>
    <w:rsid w:val="006F672D"/>
    <w:rsid w:val="0070482A"/>
    <w:rsid w:val="00705042"/>
    <w:rsid w:val="00705850"/>
    <w:rsid w:val="00705852"/>
    <w:rsid w:val="007122E4"/>
    <w:rsid w:val="007132BE"/>
    <w:rsid w:val="00713B3A"/>
    <w:rsid w:val="00714FD0"/>
    <w:rsid w:val="00716428"/>
    <w:rsid w:val="0072432B"/>
    <w:rsid w:val="007271BD"/>
    <w:rsid w:val="0072755A"/>
    <w:rsid w:val="00727DC7"/>
    <w:rsid w:val="00730861"/>
    <w:rsid w:val="00732944"/>
    <w:rsid w:val="00732A15"/>
    <w:rsid w:val="0073610E"/>
    <w:rsid w:val="00736A10"/>
    <w:rsid w:val="00737D72"/>
    <w:rsid w:val="007412E3"/>
    <w:rsid w:val="00743074"/>
    <w:rsid w:val="0074350F"/>
    <w:rsid w:val="0074362A"/>
    <w:rsid w:val="007466FD"/>
    <w:rsid w:val="007467E5"/>
    <w:rsid w:val="00750923"/>
    <w:rsid w:val="00761E82"/>
    <w:rsid w:val="00765E6C"/>
    <w:rsid w:val="007662B0"/>
    <w:rsid w:val="007669C6"/>
    <w:rsid w:val="00772855"/>
    <w:rsid w:val="00774B2D"/>
    <w:rsid w:val="00774DE5"/>
    <w:rsid w:val="00775AA9"/>
    <w:rsid w:val="007777E6"/>
    <w:rsid w:val="00780A01"/>
    <w:rsid w:val="00782338"/>
    <w:rsid w:val="007831C9"/>
    <w:rsid w:val="007909B2"/>
    <w:rsid w:val="00792D42"/>
    <w:rsid w:val="00793AF9"/>
    <w:rsid w:val="00794D8D"/>
    <w:rsid w:val="00795D81"/>
    <w:rsid w:val="0079734E"/>
    <w:rsid w:val="00797D8B"/>
    <w:rsid w:val="00797DBA"/>
    <w:rsid w:val="00797F67"/>
    <w:rsid w:val="007A29E6"/>
    <w:rsid w:val="007A627E"/>
    <w:rsid w:val="007A76F6"/>
    <w:rsid w:val="007B0CB5"/>
    <w:rsid w:val="007B11E0"/>
    <w:rsid w:val="007B3F0B"/>
    <w:rsid w:val="007B6DBB"/>
    <w:rsid w:val="007B765A"/>
    <w:rsid w:val="007C1312"/>
    <w:rsid w:val="007C30AD"/>
    <w:rsid w:val="007C315F"/>
    <w:rsid w:val="007C5134"/>
    <w:rsid w:val="007C6769"/>
    <w:rsid w:val="007C7DEB"/>
    <w:rsid w:val="007D05AB"/>
    <w:rsid w:val="007D3334"/>
    <w:rsid w:val="007D7466"/>
    <w:rsid w:val="007E2FD3"/>
    <w:rsid w:val="007F16B6"/>
    <w:rsid w:val="007F452B"/>
    <w:rsid w:val="00801279"/>
    <w:rsid w:val="00801969"/>
    <w:rsid w:val="00801A64"/>
    <w:rsid w:val="00802912"/>
    <w:rsid w:val="00803622"/>
    <w:rsid w:val="00804D2E"/>
    <w:rsid w:val="008128B3"/>
    <w:rsid w:val="00813F42"/>
    <w:rsid w:val="008146B6"/>
    <w:rsid w:val="008156E5"/>
    <w:rsid w:val="00816D38"/>
    <w:rsid w:val="00824013"/>
    <w:rsid w:val="008263A5"/>
    <w:rsid w:val="00830D3E"/>
    <w:rsid w:val="0083303E"/>
    <w:rsid w:val="00833B39"/>
    <w:rsid w:val="00833F33"/>
    <w:rsid w:val="008367AE"/>
    <w:rsid w:val="008413C1"/>
    <w:rsid w:val="008434D4"/>
    <w:rsid w:val="00843D37"/>
    <w:rsid w:val="008454BB"/>
    <w:rsid w:val="00845DE9"/>
    <w:rsid w:val="00846D60"/>
    <w:rsid w:val="00846E93"/>
    <w:rsid w:val="0084727B"/>
    <w:rsid w:val="00850FEA"/>
    <w:rsid w:val="008544DC"/>
    <w:rsid w:val="0085544E"/>
    <w:rsid w:val="008554C2"/>
    <w:rsid w:val="00855769"/>
    <w:rsid w:val="00856192"/>
    <w:rsid w:val="008568F2"/>
    <w:rsid w:val="00857A75"/>
    <w:rsid w:val="00857C51"/>
    <w:rsid w:val="0086006B"/>
    <w:rsid w:val="00860E48"/>
    <w:rsid w:val="0086142B"/>
    <w:rsid w:val="00862F54"/>
    <w:rsid w:val="00866767"/>
    <w:rsid w:val="008667AB"/>
    <w:rsid w:val="0086734E"/>
    <w:rsid w:val="00867DFE"/>
    <w:rsid w:val="008732AA"/>
    <w:rsid w:val="00873717"/>
    <w:rsid w:val="00874991"/>
    <w:rsid w:val="008802D8"/>
    <w:rsid w:val="008814B0"/>
    <w:rsid w:val="00882045"/>
    <w:rsid w:val="008828E2"/>
    <w:rsid w:val="00883647"/>
    <w:rsid w:val="00883FCE"/>
    <w:rsid w:val="00884FB2"/>
    <w:rsid w:val="008854F5"/>
    <w:rsid w:val="00885BF3"/>
    <w:rsid w:val="00887875"/>
    <w:rsid w:val="0089025F"/>
    <w:rsid w:val="008904C0"/>
    <w:rsid w:val="00891150"/>
    <w:rsid w:val="00891306"/>
    <w:rsid w:val="00891BA6"/>
    <w:rsid w:val="00891CEB"/>
    <w:rsid w:val="00893580"/>
    <w:rsid w:val="00894594"/>
    <w:rsid w:val="0089674A"/>
    <w:rsid w:val="008A059E"/>
    <w:rsid w:val="008A0A00"/>
    <w:rsid w:val="008A0C39"/>
    <w:rsid w:val="008A1A69"/>
    <w:rsid w:val="008A46FB"/>
    <w:rsid w:val="008A61A5"/>
    <w:rsid w:val="008A7D01"/>
    <w:rsid w:val="008B3FE6"/>
    <w:rsid w:val="008B5BF9"/>
    <w:rsid w:val="008C062E"/>
    <w:rsid w:val="008C109A"/>
    <w:rsid w:val="008C2FAC"/>
    <w:rsid w:val="008C42D5"/>
    <w:rsid w:val="008C4508"/>
    <w:rsid w:val="008C48BB"/>
    <w:rsid w:val="008C4EF1"/>
    <w:rsid w:val="008C5736"/>
    <w:rsid w:val="008C5C1C"/>
    <w:rsid w:val="008D51EB"/>
    <w:rsid w:val="008D643C"/>
    <w:rsid w:val="008E2697"/>
    <w:rsid w:val="008E5CA4"/>
    <w:rsid w:val="008E6292"/>
    <w:rsid w:val="008E6FA2"/>
    <w:rsid w:val="008E7455"/>
    <w:rsid w:val="008E7AAB"/>
    <w:rsid w:val="008F0783"/>
    <w:rsid w:val="008F4DD0"/>
    <w:rsid w:val="008F6586"/>
    <w:rsid w:val="0090071E"/>
    <w:rsid w:val="00900E3D"/>
    <w:rsid w:val="009133E8"/>
    <w:rsid w:val="00913CE9"/>
    <w:rsid w:val="00915F60"/>
    <w:rsid w:val="00922836"/>
    <w:rsid w:val="00923F35"/>
    <w:rsid w:val="00925D25"/>
    <w:rsid w:val="00926463"/>
    <w:rsid w:val="0092706A"/>
    <w:rsid w:val="00927DDA"/>
    <w:rsid w:val="0093765C"/>
    <w:rsid w:val="0093797F"/>
    <w:rsid w:val="00937D08"/>
    <w:rsid w:val="00941F30"/>
    <w:rsid w:val="00943460"/>
    <w:rsid w:val="0094469B"/>
    <w:rsid w:val="00945F04"/>
    <w:rsid w:val="0094669B"/>
    <w:rsid w:val="009466F0"/>
    <w:rsid w:val="00946BC0"/>
    <w:rsid w:val="00947268"/>
    <w:rsid w:val="0094753B"/>
    <w:rsid w:val="00947AC2"/>
    <w:rsid w:val="009526C9"/>
    <w:rsid w:val="00956933"/>
    <w:rsid w:val="00956DC9"/>
    <w:rsid w:val="009572F4"/>
    <w:rsid w:val="009579A9"/>
    <w:rsid w:val="00960E74"/>
    <w:rsid w:val="00961D99"/>
    <w:rsid w:val="00965259"/>
    <w:rsid w:val="009665BB"/>
    <w:rsid w:val="00967ABC"/>
    <w:rsid w:val="00973163"/>
    <w:rsid w:val="00973AD7"/>
    <w:rsid w:val="00975CD8"/>
    <w:rsid w:val="00976236"/>
    <w:rsid w:val="009764BA"/>
    <w:rsid w:val="00977D3A"/>
    <w:rsid w:val="00981817"/>
    <w:rsid w:val="00982319"/>
    <w:rsid w:val="0098294D"/>
    <w:rsid w:val="0098299B"/>
    <w:rsid w:val="00983981"/>
    <w:rsid w:val="00984478"/>
    <w:rsid w:val="009914FC"/>
    <w:rsid w:val="00993889"/>
    <w:rsid w:val="00993BC2"/>
    <w:rsid w:val="00995507"/>
    <w:rsid w:val="009A0EFA"/>
    <w:rsid w:val="009A59FA"/>
    <w:rsid w:val="009A5CD2"/>
    <w:rsid w:val="009A6F6C"/>
    <w:rsid w:val="009A71E1"/>
    <w:rsid w:val="009B6524"/>
    <w:rsid w:val="009C08E7"/>
    <w:rsid w:val="009C1CE9"/>
    <w:rsid w:val="009C46CC"/>
    <w:rsid w:val="009C616A"/>
    <w:rsid w:val="009C78B8"/>
    <w:rsid w:val="009C7CEC"/>
    <w:rsid w:val="009D0764"/>
    <w:rsid w:val="009D1FF4"/>
    <w:rsid w:val="009D3355"/>
    <w:rsid w:val="009D58C0"/>
    <w:rsid w:val="009E1038"/>
    <w:rsid w:val="009E1D0E"/>
    <w:rsid w:val="009E5102"/>
    <w:rsid w:val="009E616F"/>
    <w:rsid w:val="009E6172"/>
    <w:rsid w:val="009E61F9"/>
    <w:rsid w:val="009E6C19"/>
    <w:rsid w:val="009E74A1"/>
    <w:rsid w:val="009E780D"/>
    <w:rsid w:val="009F2428"/>
    <w:rsid w:val="009F3B01"/>
    <w:rsid w:val="009F4B0D"/>
    <w:rsid w:val="009F7376"/>
    <w:rsid w:val="00A00B28"/>
    <w:rsid w:val="00A02A87"/>
    <w:rsid w:val="00A02E2D"/>
    <w:rsid w:val="00A03BE7"/>
    <w:rsid w:val="00A04D3E"/>
    <w:rsid w:val="00A065D1"/>
    <w:rsid w:val="00A0663B"/>
    <w:rsid w:val="00A106E1"/>
    <w:rsid w:val="00A13EE5"/>
    <w:rsid w:val="00A14D65"/>
    <w:rsid w:val="00A20A6E"/>
    <w:rsid w:val="00A21438"/>
    <w:rsid w:val="00A25BF4"/>
    <w:rsid w:val="00A268F4"/>
    <w:rsid w:val="00A2752B"/>
    <w:rsid w:val="00A319D0"/>
    <w:rsid w:val="00A32A1B"/>
    <w:rsid w:val="00A330EB"/>
    <w:rsid w:val="00A3450B"/>
    <w:rsid w:val="00A379C2"/>
    <w:rsid w:val="00A4089D"/>
    <w:rsid w:val="00A4200B"/>
    <w:rsid w:val="00A46DB1"/>
    <w:rsid w:val="00A500C0"/>
    <w:rsid w:val="00A50736"/>
    <w:rsid w:val="00A507C5"/>
    <w:rsid w:val="00A50BB8"/>
    <w:rsid w:val="00A53309"/>
    <w:rsid w:val="00A5440D"/>
    <w:rsid w:val="00A54774"/>
    <w:rsid w:val="00A55C19"/>
    <w:rsid w:val="00A6038B"/>
    <w:rsid w:val="00A63EFE"/>
    <w:rsid w:val="00A641C9"/>
    <w:rsid w:val="00A6646A"/>
    <w:rsid w:val="00A71639"/>
    <w:rsid w:val="00A71B21"/>
    <w:rsid w:val="00A7499F"/>
    <w:rsid w:val="00A8099C"/>
    <w:rsid w:val="00A823C7"/>
    <w:rsid w:val="00A91335"/>
    <w:rsid w:val="00A91BB2"/>
    <w:rsid w:val="00A91DB7"/>
    <w:rsid w:val="00A947E6"/>
    <w:rsid w:val="00A95D75"/>
    <w:rsid w:val="00A96C7E"/>
    <w:rsid w:val="00A97CBD"/>
    <w:rsid w:val="00AA22DC"/>
    <w:rsid w:val="00AA3180"/>
    <w:rsid w:val="00AA49EE"/>
    <w:rsid w:val="00AA58EE"/>
    <w:rsid w:val="00AA6689"/>
    <w:rsid w:val="00AA7352"/>
    <w:rsid w:val="00AB0366"/>
    <w:rsid w:val="00AB0C87"/>
    <w:rsid w:val="00AB40A8"/>
    <w:rsid w:val="00AB4732"/>
    <w:rsid w:val="00AB4AD8"/>
    <w:rsid w:val="00AB59E3"/>
    <w:rsid w:val="00AB7A62"/>
    <w:rsid w:val="00AC0D02"/>
    <w:rsid w:val="00AC38CA"/>
    <w:rsid w:val="00AC467B"/>
    <w:rsid w:val="00AC4B32"/>
    <w:rsid w:val="00AC6062"/>
    <w:rsid w:val="00AD62CB"/>
    <w:rsid w:val="00AD7B66"/>
    <w:rsid w:val="00AE0334"/>
    <w:rsid w:val="00AE0598"/>
    <w:rsid w:val="00AE2975"/>
    <w:rsid w:val="00AE6388"/>
    <w:rsid w:val="00AE7F63"/>
    <w:rsid w:val="00AF0137"/>
    <w:rsid w:val="00AF02C0"/>
    <w:rsid w:val="00AF457D"/>
    <w:rsid w:val="00AF4EFB"/>
    <w:rsid w:val="00AF7055"/>
    <w:rsid w:val="00B031C7"/>
    <w:rsid w:val="00B03986"/>
    <w:rsid w:val="00B05E9F"/>
    <w:rsid w:val="00B07285"/>
    <w:rsid w:val="00B125D0"/>
    <w:rsid w:val="00B20486"/>
    <w:rsid w:val="00B227F0"/>
    <w:rsid w:val="00B23710"/>
    <w:rsid w:val="00B23FB4"/>
    <w:rsid w:val="00B272F4"/>
    <w:rsid w:val="00B30CFD"/>
    <w:rsid w:val="00B3322C"/>
    <w:rsid w:val="00B337B4"/>
    <w:rsid w:val="00B40BA1"/>
    <w:rsid w:val="00B42B6C"/>
    <w:rsid w:val="00B46BD5"/>
    <w:rsid w:val="00B53EE5"/>
    <w:rsid w:val="00B60618"/>
    <w:rsid w:val="00B6105F"/>
    <w:rsid w:val="00B61EBD"/>
    <w:rsid w:val="00B62A21"/>
    <w:rsid w:val="00B63858"/>
    <w:rsid w:val="00B64E99"/>
    <w:rsid w:val="00B66465"/>
    <w:rsid w:val="00B668AA"/>
    <w:rsid w:val="00B756D7"/>
    <w:rsid w:val="00B77165"/>
    <w:rsid w:val="00B77305"/>
    <w:rsid w:val="00B77BAC"/>
    <w:rsid w:val="00B8060D"/>
    <w:rsid w:val="00B81F10"/>
    <w:rsid w:val="00B82CEB"/>
    <w:rsid w:val="00B85E72"/>
    <w:rsid w:val="00B90FFA"/>
    <w:rsid w:val="00B91884"/>
    <w:rsid w:val="00B92E84"/>
    <w:rsid w:val="00B938DD"/>
    <w:rsid w:val="00B94C8D"/>
    <w:rsid w:val="00B9501D"/>
    <w:rsid w:val="00B96787"/>
    <w:rsid w:val="00B97353"/>
    <w:rsid w:val="00BA13CE"/>
    <w:rsid w:val="00BA1A09"/>
    <w:rsid w:val="00BA2FC6"/>
    <w:rsid w:val="00BA40FB"/>
    <w:rsid w:val="00BA623A"/>
    <w:rsid w:val="00BB0969"/>
    <w:rsid w:val="00BB115C"/>
    <w:rsid w:val="00BB2F76"/>
    <w:rsid w:val="00BB39C8"/>
    <w:rsid w:val="00BB5952"/>
    <w:rsid w:val="00BB69B8"/>
    <w:rsid w:val="00BB7346"/>
    <w:rsid w:val="00BC2A00"/>
    <w:rsid w:val="00BC40BC"/>
    <w:rsid w:val="00BC686A"/>
    <w:rsid w:val="00BD12ED"/>
    <w:rsid w:val="00BD4098"/>
    <w:rsid w:val="00BD41D6"/>
    <w:rsid w:val="00BD52E2"/>
    <w:rsid w:val="00BD6FD5"/>
    <w:rsid w:val="00BE0098"/>
    <w:rsid w:val="00BE128E"/>
    <w:rsid w:val="00BE1F7D"/>
    <w:rsid w:val="00BE224F"/>
    <w:rsid w:val="00BE2F3E"/>
    <w:rsid w:val="00BE3434"/>
    <w:rsid w:val="00BE3FF2"/>
    <w:rsid w:val="00BE505E"/>
    <w:rsid w:val="00BE6D4A"/>
    <w:rsid w:val="00BE6E14"/>
    <w:rsid w:val="00BE7410"/>
    <w:rsid w:val="00BE74BF"/>
    <w:rsid w:val="00BE7B7A"/>
    <w:rsid w:val="00BE7D64"/>
    <w:rsid w:val="00BF0743"/>
    <w:rsid w:val="00BF1213"/>
    <w:rsid w:val="00BF2FD4"/>
    <w:rsid w:val="00BF4384"/>
    <w:rsid w:val="00BF657D"/>
    <w:rsid w:val="00BF6D9F"/>
    <w:rsid w:val="00BF7E0D"/>
    <w:rsid w:val="00C05DF0"/>
    <w:rsid w:val="00C06526"/>
    <w:rsid w:val="00C065C1"/>
    <w:rsid w:val="00C06C11"/>
    <w:rsid w:val="00C070B8"/>
    <w:rsid w:val="00C07B37"/>
    <w:rsid w:val="00C1022E"/>
    <w:rsid w:val="00C15FF0"/>
    <w:rsid w:val="00C201AA"/>
    <w:rsid w:val="00C20712"/>
    <w:rsid w:val="00C2159A"/>
    <w:rsid w:val="00C24DBF"/>
    <w:rsid w:val="00C27BD9"/>
    <w:rsid w:val="00C32629"/>
    <w:rsid w:val="00C33A2A"/>
    <w:rsid w:val="00C345FE"/>
    <w:rsid w:val="00C3780D"/>
    <w:rsid w:val="00C37821"/>
    <w:rsid w:val="00C37CB1"/>
    <w:rsid w:val="00C41F7B"/>
    <w:rsid w:val="00C4242A"/>
    <w:rsid w:val="00C43D8D"/>
    <w:rsid w:val="00C44F04"/>
    <w:rsid w:val="00C459A3"/>
    <w:rsid w:val="00C47F2D"/>
    <w:rsid w:val="00C51121"/>
    <w:rsid w:val="00C51683"/>
    <w:rsid w:val="00C51DE5"/>
    <w:rsid w:val="00C542D2"/>
    <w:rsid w:val="00C54351"/>
    <w:rsid w:val="00C55899"/>
    <w:rsid w:val="00C55D91"/>
    <w:rsid w:val="00C56234"/>
    <w:rsid w:val="00C566D6"/>
    <w:rsid w:val="00C56A00"/>
    <w:rsid w:val="00C56FE2"/>
    <w:rsid w:val="00C57D80"/>
    <w:rsid w:val="00C70D74"/>
    <w:rsid w:val="00C713ED"/>
    <w:rsid w:val="00C73FD1"/>
    <w:rsid w:val="00C7442A"/>
    <w:rsid w:val="00C76EC2"/>
    <w:rsid w:val="00C77C61"/>
    <w:rsid w:val="00C800B1"/>
    <w:rsid w:val="00C80E1C"/>
    <w:rsid w:val="00C80EF1"/>
    <w:rsid w:val="00C83137"/>
    <w:rsid w:val="00C84A54"/>
    <w:rsid w:val="00C868BE"/>
    <w:rsid w:val="00C9222E"/>
    <w:rsid w:val="00C92391"/>
    <w:rsid w:val="00C92D55"/>
    <w:rsid w:val="00C946A3"/>
    <w:rsid w:val="00C94FA7"/>
    <w:rsid w:val="00C97D06"/>
    <w:rsid w:val="00C97FA3"/>
    <w:rsid w:val="00CA0306"/>
    <w:rsid w:val="00CA068F"/>
    <w:rsid w:val="00CA4219"/>
    <w:rsid w:val="00CA5F11"/>
    <w:rsid w:val="00CB38C7"/>
    <w:rsid w:val="00CB4D8B"/>
    <w:rsid w:val="00CB5A68"/>
    <w:rsid w:val="00CB6B87"/>
    <w:rsid w:val="00CB7B07"/>
    <w:rsid w:val="00CC1737"/>
    <w:rsid w:val="00CC5B2F"/>
    <w:rsid w:val="00CC6D83"/>
    <w:rsid w:val="00CD03E0"/>
    <w:rsid w:val="00CD1FA4"/>
    <w:rsid w:val="00CD2749"/>
    <w:rsid w:val="00CE0174"/>
    <w:rsid w:val="00CE04E8"/>
    <w:rsid w:val="00CE3B2C"/>
    <w:rsid w:val="00CE415F"/>
    <w:rsid w:val="00CE5BA9"/>
    <w:rsid w:val="00CE6E68"/>
    <w:rsid w:val="00CE7359"/>
    <w:rsid w:val="00CF0280"/>
    <w:rsid w:val="00CF0351"/>
    <w:rsid w:val="00CF4AA4"/>
    <w:rsid w:val="00CF4C16"/>
    <w:rsid w:val="00CF5AB7"/>
    <w:rsid w:val="00CF6C5D"/>
    <w:rsid w:val="00D002B0"/>
    <w:rsid w:val="00D010D0"/>
    <w:rsid w:val="00D02344"/>
    <w:rsid w:val="00D02C43"/>
    <w:rsid w:val="00D03753"/>
    <w:rsid w:val="00D04D8C"/>
    <w:rsid w:val="00D05345"/>
    <w:rsid w:val="00D056A7"/>
    <w:rsid w:val="00D06909"/>
    <w:rsid w:val="00D06FA6"/>
    <w:rsid w:val="00D071B9"/>
    <w:rsid w:val="00D07BFD"/>
    <w:rsid w:val="00D102FF"/>
    <w:rsid w:val="00D10777"/>
    <w:rsid w:val="00D14978"/>
    <w:rsid w:val="00D1577E"/>
    <w:rsid w:val="00D16F6D"/>
    <w:rsid w:val="00D17188"/>
    <w:rsid w:val="00D171BD"/>
    <w:rsid w:val="00D20438"/>
    <w:rsid w:val="00D20A8B"/>
    <w:rsid w:val="00D20DCC"/>
    <w:rsid w:val="00D20F70"/>
    <w:rsid w:val="00D2129F"/>
    <w:rsid w:val="00D22CA1"/>
    <w:rsid w:val="00D23A0A"/>
    <w:rsid w:val="00D2544F"/>
    <w:rsid w:val="00D2564F"/>
    <w:rsid w:val="00D26FA7"/>
    <w:rsid w:val="00D275EE"/>
    <w:rsid w:val="00D30F7A"/>
    <w:rsid w:val="00D33FAF"/>
    <w:rsid w:val="00D366DF"/>
    <w:rsid w:val="00D40B93"/>
    <w:rsid w:val="00D42971"/>
    <w:rsid w:val="00D435DA"/>
    <w:rsid w:val="00D4384B"/>
    <w:rsid w:val="00D46940"/>
    <w:rsid w:val="00D46C6C"/>
    <w:rsid w:val="00D47A5A"/>
    <w:rsid w:val="00D5351F"/>
    <w:rsid w:val="00D55400"/>
    <w:rsid w:val="00D56033"/>
    <w:rsid w:val="00D564CB"/>
    <w:rsid w:val="00D567C8"/>
    <w:rsid w:val="00D57E9D"/>
    <w:rsid w:val="00D60196"/>
    <w:rsid w:val="00D603B7"/>
    <w:rsid w:val="00D6099C"/>
    <w:rsid w:val="00D61461"/>
    <w:rsid w:val="00D62CA1"/>
    <w:rsid w:val="00D63AC9"/>
    <w:rsid w:val="00D640FB"/>
    <w:rsid w:val="00D650F7"/>
    <w:rsid w:val="00D65FB9"/>
    <w:rsid w:val="00D705CF"/>
    <w:rsid w:val="00D71559"/>
    <w:rsid w:val="00D71973"/>
    <w:rsid w:val="00D738E7"/>
    <w:rsid w:val="00D75891"/>
    <w:rsid w:val="00D8037E"/>
    <w:rsid w:val="00D82B62"/>
    <w:rsid w:val="00D83154"/>
    <w:rsid w:val="00D836C1"/>
    <w:rsid w:val="00D84C74"/>
    <w:rsid w:val="00D84FF7"/>
    <w:rsid w:val="00D8516E"/>
    <w:rsid w:val="00D85E74"/>
    <w:rsid w:val="00D86DB3"/>
    <w:rsid w:val="00D91F8B"/>
    <w:rsid w:val="00D95355"/>
    <w:rsid w:val="00D96A2E"/>
    <w:rsid w:val="00D96E6A"/>
    <w:rsid w:val="00D97B60"/>
    <w:rsid w:val="00DA00D2"/>
    <w:rsid w:val="00DA256C"/>
    <w:rsid w:val="00DA35CB"/>
    <w:rsid w:val="00DA4C83"/>
    <w:rsid w:val="00DB2390"/>
    <w:rsid w:val="00DB3E58"/>
    <w:rsid w:val="00DB40DB"/>
    <w:rsid w:val="00DB5902"/>
    <w:rsid w:val="00DB7D96"/>
    <w:rsid w:val="00DB7DEF"/>
    <w:rsid w:val="00DC3B32"/>
    <w:rsid w:val="00DC3BBB"/>
    <w:rsid w:val="00DC471C"/>
    <w:rsid w:val="00DC4D0B"/>
    <w:rsid w:val="00DC5215"/>
    <w:rsid w:val="00DC5748"/>
    <w:rsid w:val="00DD14B8"/>
    <w:rsid w:val="00DD1D08"/>
    <w:rsid w:val="00DD2255"/>
    <w:rsid w:val="00DD2271"/>
    <w:rsid w:val="00DD5B24"/>
    <w:rsid w:val="00DD69A3"/>
    <w:rsid w:val="00DD789D"/>
    <w:rsid w:val="00DE06B7"/>
    <w:rsid w:val="00DE3714"/>
    <w:rsid w:val="00DE3E51"/>
    <w:rsid w:val="00DE5044"/>
    <w:rsid w:val="00DF02EF"/>
    <w:rsid w:val="00DF1528"/>
    <w:rsid w:val="00DF2F4D"/>
    <w:rsid w:val="00DF30E2"/>
    <w:rsid w:val="00DF3936"/>
    <w:rsid w:val="00DF4385"/>
    <w:rsid w:val="00DF5131"/>
    <w:rsid w:val="00DF528B"/>
    <w:rsid w:val="00DF7E15"/>
    <w:rsid w:val="00E0054F"/>
    <w:rsid w:val="00E01633"/>
    <w:rsid w:val="00E0164D"/>
    <w:rsid w:val="00E03830"/>
    <w:rsid w:val="00E0629D"/>
    <w:rsid w:val="00E07725"/>
    <w:rsid w:val="00E127B3"/>
    <w:rsid w:val="00E13C1C"/>
    <w:rsid w:val="00E14D34"/>
    <w:rsid w:val="00E17F3A"/>
    <w:rsid w:val="00E2140D"/>
    <w:rsid w:val="00E23646"/>
    <w:rsid w:val="00E249D2"/>
    <w:rsid w:val="00E25911"/>
    <w:rsid w:val="00E265C0"/>
    <w:rsid w:val="00E269ED"/>
    <w:rsid w:val="00E31870"/>
    <w:rsid w:val="00E324DB"/>
    <w:rsid w:val="00E3295A"/>
    <w:rsid w:val="00E32E9D"/>
    <w:rsid w:val="00E32F61"/>
    <w:rsid w:val="00E36AAD"/>
    <w:rsid w:val="00E37EA2"/>
    <w:rsid w:val="00E40129"/>
    <w:rsid w:val="00E4365A"/>
    <w:rsid w:val="00E43F54"/>
    <w:rsid w:val="00E4426C"/>
    <w:rsid w:val="00E511FD"/>
    <w:rsid w:val="00E520E6"/>
    <w:rsid w:val="00E5415E"/>
    <w:rsid w:val="00E548FA"/>
    <w:rsid w:val="00E602A9"/>
    <w:rsid w:val="00E626B6"/>
    <w:rsid w:val="00E64270"/>
    <w:rsid w:val="00E6777F"/>
    <w:rsid w:val="00E7217B"/>
    <w:rsid w:val="00E73020"/>
    <w:rsid w:val="00E7318E"/>
    <w:rsid w:val="00E741CE"/>
    <w:rsid w:val="00E74AE3"/>
    <w:rsid w:val="00E751FF"/>
    <w:rsid w:val="00E75CD9"/>
    <w:rsid w:val="00E75F95"/>
    <w:rsid w:val="00E802E3"/>
    <w:rsid w:val="00E8202A"/>
    <w:rsid w:val="00E83B3A"/>
    <w:rsid w:val="00E83C94"/>
    <w:rsid w:val="00E84A40"/>
    <w:rsid w:val="00E84A87"/>
    <w:rsid w:val="00E84CBF"/>
    <w:rsid w:val="00E8680D"/>
    <w:rsid w:val="00E90A19"/>
    <w:rsid w:val="00E90AC8"/>
    <w:rsid w:val="00E914DF"/>
    <w:rsid w:val="00E94D6C"/>
    <w:rsid w:val="00E977E3"/>
    <w:rsid w:val="00EA215F"/>
    <w:rsid w:val="00EA41CF"/>
    <w:rsid w:val="00EA5E6A"/>
    <w:rsid w:val="00EA6136"/>
    <w:rsid w:val="00EA63F3"/>
    <w:rsid w:val="00EB6836"/>
    <w:rsid w:val="00EB75C4"/>
    <w:rsid w:val="00EC2F40"/>
    <w:rsid w:val="00EC51B1"/>
    <w:rsid w:val="00EC5CBF"/>
    <w:rsid w:val="00EC5E1B"/>
    <w:rsid w:val="00EC6737"/>
    <w:rsid w:val="00EC72BD"/>
    <w:rsid w:val="00ED0FB5"/>
    <w:rsid w:val="00ED20F5"/>
    <w:rsid w:val="00ED277D"/>
    <w:rsid w:val="00ED3161"/>
    <w:rsid w:val="00ED6D8F"/>
    <w:rsid w:val="00ED7935"/>
    <w:rsid w:val="00EE0703"/>
    <w:rsid w:val="00EE0AA3"/>
    <w:rsid w:val="00EE1749"/>
    <w:rsid w:val="00EE2887"/>
    <w:rsid w:val="00EE4111"/>
    <w:rsid w:val="00EE4637"/>
    <w:rsid w:val="00EE6EC2"/>
    <w:rsid w:val="00EF3A5F"/>
    <w:rsid w:val="00EF4005"/>
    <w:rsid w:val="00EF510F"/>
    <w:rsid w:val="00EF5230"/>
    <w:rsid w:val="00F006BC"/>
    <w:rsid w:val="00F02CF7"/>
    <w:rsid w:val="00F02FB9"/>
    <w:rsid w:val="00F14221"/>
    <w:rsid w:val="00F15CCE"/>
    <w:rsid w:val="00F166DA"/>
    <w:rsid w:val="00F20AEF"/>
    <w:rsid w:val="00F23F4B"/>
    <w:rsid w:val="00F23F9C"/>
    <w:rsid w:val="00F26DDE"/>
    <w:rsid w:val="00F271C3"/>
    <w:rsid w:val="00F275E1"/>
    <w:rsid w:val="00F32834"/>
    <w:rsid w:val="00F34431"/>
    <w:rsid w:val="00F35E2C"/>
    <w:rsid w:val="00F36D41"/>
    <w:rsid w:val="00F3743E"/>
    <w:rsid w:val="00F378B0"/>
    <w:rsid w:val="00F41017"/>
    <w:rsid w:val="00F41508"/>
    <w:rsid w:val="00F42A69"/>
    <w:rsid w:val="00F42DD9"/>
    <w:rsid w:val="00F460BC"/>
    <w:rsid w:val="00F4702C"/>
    <w:rsid w:val="00F5069B"/>
    <w:rsid w:val="00F50916"/>
    <w:rsid w:val="00F51072"/>
    <w:rsid w:val="00F5144A"/>
    <w:rsid w:val="00F5147A"/>
    <w:rsid w:val="00F51BCD"/>
    <w:rsid w:val="00F523C3"/>
    <w:rsid w:val="00F5363F"/>
    <w:rsid w:val="00F5468C"/>
    <w:rsid w:val="00F57D02"/>
    <w:rsid w:val="00F60D4E"/>
    <w:rsid w:val="00F612F6"/>
    <w:rsid w:val="00F6135C"/>
    <w:rsid w:val="00F61577"/>
    <w:rsid w:val="00F64A88"/>
    <w:rsid w:val="00F653F7"/>
    <w:rsid w:val="00F66C1E"/>
    <w:rsid w:val="00F67CCC"/>
    <w:rsid w:val="00F705CC"/>
    <w:rsid w:val="00F7163D"/>
    <w:rsid w:val="00F73AB9"/>
    <w:rsid w:val="00F742CF"/>
    <w:rsid w:val="00F74B56"/>
    <w:rsid w:val="00F75967"/>
    <w:rsid w:val="00F77939"/>
    <w:rsid w:val="00F806B5"/>
    <w:rsid w:val="00F82C09"/>
    <w:rsid w:val="00F841D4"/>
    <w:rsid w:val="00F86607"/>
    <w:rsid w:val="00F86BCE"/>
    <w:rsid w:val="00F87B19"/>
    <w:rsid w:val="00F94AA5"/>
    <w:rsid w:val="00F95597"/>
    <w:rsid w:val="00F976CB"/>
    <w:rsid w:val="00F978D4"/>
    <w:rsid w:val="00F97A1A"/>
    <w:rsid w:val="00FA1285"/>
    <w:rsid w:val="00FA2334"/>
    <w:rsid w:val="00FA2697"/>
    <w:rsid w:val="00FA5933"/>
    <w:rsid w:val="00FA5A03"/>
    <w:rsid w:val="00FA5C99"/>
    <w:rsid w:val="00FA695B"/>
    <w:rsid w:val="00FB0426"/>
    <w:rsid w:val="00FB070A"/>
    <w:rsid w:val="00FB24E6"/>
    <w:rsid w:val="00FB3A18"/>
    <w:rsid w:val="00FC010A"/>
    <w:rsid w:val="00FC05B3"/>
    <w:rsid w:val="00FC0ADB"/>
    <w:rsid w:val="00FC3082"/>
    <w:rsid w:val="00FC3495"/>
    <w:rsid w:val="00FC359A"/>
    <w:rsid w:val="00FC36A1"/>
    <w:rsid w:val="00FC5167"/>
    <w:rsid w:val="00FC5E18"/>
    <w:rsid w:val="00FC73D4"/>
    <w:rsid w:val="00FD0791"/>
    <w:rsid w:val="00FD301B"/>
    <w:rsid w:val="00FD4CA9"/>
    <w:rsid w:val="00FD5B6E"/>
    <w:rsid w:val="00FD5F87"/>
    <w:rsid w:val="00FD7B0D"/>
    <w:rsid w:val="00FE1FF2"/>
    <w:rsid w:val="00FE2967"/>
    <w:rsid w:val="00FE297C"/>
    <w:rsid w:val="00FE32AF"/>
    <w:rsid w:val="00FE62B9"/>
    <w:rsid w:val="00FE6A06"/>
    <w:rsid w:val="00FF24DC"/>
    <w:rsid w:val="00FF29D5"/>
    <w:rsid w:val="00FF3B4D"/>
    <w:rsid w:val="00FF661A"/>
    <w:rsid w:val="00FF68E9"/>
    <w:rsid w:val="00FF6C06"/>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00" w:after="120"/>
      <w:outlineLvl w:val="0"/>
    </w:pPr>
    <w:rPr>
      <w:sz w:val="40"/>
      <w:szCs w:val="40"/>
    </w:rPr>
  </w:style>
  <w:style w:type="paragraph" w:styleId="Titlu2">
    <w:name w:val="heading 2"/>
    <w:basedOn w:val="Normal"/>
    <w:next w:val="Normal"/>
    <w:pPr>
      <w:keepNext/>
      <w:keepLines/>
      <w:spacing w:before="360" w:after="120"/>
      <w:outlineLvl w:val="1"/>
    </w:pPr>
    <w:rPr>
      <w:sz w:val="32"/>
      <w:szCs w:val="32"/>
    </w:rPr>
  </w:style>
  <w:style w:type="paragraph" w:styleId="Titlu3">
    <w:name w:val="heading 3"/>
    <w:basedOn w:val="Normal"/>
    <w:next w:val="Normal"/>
    <w:pPr>
      <w:keepNext/>
      <w:keepLines/>
      <w:spacing w:before="320" w:after="80"/>
      <w:outlineLvl w:val="2"/>
    </w:pPr>
    <w:rPr>
      <w:color w:val="434343"/>
      <w:sz w:val="28"/>
      <w:szCs w:val="28"/>
    </w:rPr>
  </w:style>
  <w:style w:type="paragraph" w:styleId="Titlu4">
    <w:name w:val="heading 4"/>
    <w:basedOn w:val="Normal"/>
    <w:next w:val="Normal"/>
    <w:pPr>
      <w:keepNext/>
      <w:keepLines/>
      <w:spacing w:before="280" w:after="80"/>
      <w:outlineLvl w:val="3"/>
    </w:pPr>
    <w:rPr>
      <w:color w:val="666666"/>
      <w:sz w:val="24"/>
      <w:szCs w:val="24"/>
    </w:rPr>
  </w:style>
  <w:style w:type="paragraph" w:styleId="Titlu5">
    <w:name w:val="heading 5"/>
    <w:basedOn w:val="Normal"/>
    <w:next w:val="Normal"/>
    <w:pPr>
      <w:keepNext/>
      <w:keepLines/>
      <w:spacing w:before="240" w:after="80"/>
      <w:outlineLvl w:val="4"/>
    </w:pPr>
    <w:rPr>
      <w:color w:val="666666"/>
    </w:rPr>
  </w:style>
  <w:style w:type="paragraph" w:styleId="Titlu6">
    <w:name w:val="heading 6"/>
    <w:basedOn w:val="Normal"/>
    <w:next w:val="Normal"/>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after="60"/>
    </w:pPr>
    <w:rPr>
      <w:sz w:val="52"/>
      <w:szCs w:val="52"/>
    </w:rPr>
  </w:style>
  <w:style w:type="paragraph" w:styleId="Subtitlu">
    <w:name w:val="Subtitle"/>
    <w:basedOn w:val="Normal"/>
    <w:next w:val="Normal"/>
    <w:pPr>
      <w:keepNext/>
      <w:keepLines/>
      <w:spacing w:after="320"/>
    </w:pPr>
    <w:rPr>
      <w:color w:val="666666"/>
      <w:sz w:val="30"/>
      <w:szCs w:val="30"/>
    </w:rPr>
  </w:style>
  <w:style w:type="table" w:customStyle="1" w:styleId="a">
    <w:basedOn w:val="TabelNormal"/>
    <w:pPr>
      <w:spacing w:line="240" w:lineRule="auto"/>
    </w:pPr>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Pr>
  </w:style>
  <w:style w:type="table" w:customStyle="1" w:styleId="a2">
    <w:basedOn w:val="TabelNormal"/>
    <w:tblPr>
      <w:tblStyleRowBandSize w:val="1"/>
      <w:tblStyleColBandSize w:val="1"/>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Robust">
    <w:name w:val="Strong"/>
    <w:basedOn w:val="Fontdeparagrafimplicit"/>
    <w:uiPriority w:val="22"/>
    <w:qFormat/>
    <w:rsid w:val="00E8680D"/>
    <w:rPr>
      <w:b/>
      <w:bCs/>
    </w:rPr>
  </w:style>
  <w:style w:type="character" w:styleId="Hyperlink">
    <w:name w:val="Hyperlink"/>
    <w:basedOn w:val="Fontdeparagrafimplicit"/>
    <w:uiPriority w:val="99"/>
    <w:semiHidden/>
    <w:unhideWhenUsed/>
    <w:rsid w:val="00792D42"/>
    <w:rPr>
      <w:color w:val="0000FF"/>
      <w:u w:val="single"/>
    </w:rPr>
  </w:style>
  <w:style w:type="paragraph" w:styleId="TextnBalon">
    <w:name w:val="Balloon Text"/>
    <w:basedOn w:val="Normal"/>
    <w:link w:val="TextnBalonCaracter"/>
    <w:uiPriority w:val="99"/>
    <w:semiHidden/>
    <w:unhideWhenUsed/>
    <w:rsid w:val="009572F4"/>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72F4"/>
    <w:rPr>
      <w:rFonts w:ascii="Tahoma" w:hAnsi="Tahoma" w:cs="Tahoma"/>
      <w:sz w:val="16"/>
      <w:szCs w:val="16"/>
    </w:rPr>
  </w:style>
  <w:style w:type="paragraph" w:styleId="Frspaiere">
    <w:name w:val="No Spacing"/>
    <w:uiPriority w:val="1"/>
    <w:qFormat/>
    <w:rsid w:val="00900E3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lu1">
    <w:name w:val="heading 1"/>
    <w:basedOn w:val="Normal"/>
    <w:next w:val="Normal"/>
    <w:pPr>
      <w:keepNext/>
      <w:keepLines/>
      <w:spacing w:before="400" w:after="120"/>
      <w:outlineLvl w:val="0"/>
    </w:pPr>
    <w:rPr>
      <w:sz w:val="40"/>
      <w:szCs w:val="40"/>
    </w:rPr>
  </w:style>
  <w:style w:type="paragraph" w:styleId="Titlu2">
    <w:name w:val="heading 2"/>
    <w:basedOn w:val="Normal"/>
    <w:next w:val="Normal"/>
    <w:pPr>
      <w:keepNext/>
      <w:keepLines/>
      <w:spacing w:before="360" w:after="120"/>
      <w:outlineLvl w:val="1"/>
    </w:pPr>
    <w:rPr>
      <w:sz w:val="32"/>
      <w:szCs w:val="32"/>
    </w:rPr>
  </w:style>
  <w:style w:type="paragraph" w:styleId="Titlu3">
    <w:name w:val="heading 3"/>
    <w:basedOn w:val="Normal"/>
    <w:next w:val="Normal"/>
    <w:pPr>
      <w:keepNext/>
      <w:keepLines/>
      <w:spacing w:before="320" w:after="80"/>
      <w:outlineLvl w:val="2"/>
    </w:pPr>
    <w:rPr>
      <w:color w:val="434343"/>
      <w:sz w:val="28"/>
      <w:szCs w:val="28"/>
    </w:rPr>
  </w:style>
  <w:style w:type="paragraph" w:styleId="Titlu4">
    <w:name w:val="heading 4"/>
    <w:basedOn w:val="Normal"/>
    <w:next w:val="Normal"/>
    <w:pPr>
      <w:keepNext/>
      <w:keepLines/>
      <w:spacing w:before="280" w:after="80"/>
      <w:outlineLvl w:val="3"/>
    </w:pPr>
    <w:rPr>
      <w:color w:val="666666"/>
      <w:sz w:val="24"/>
      <w:szCs w:val="24"/>
    </w:rPr>
  </w:style>
  <w:style w:type="paragraph" w:styleId="Titlu5">
    <w:name w:val="heading 5"/>
    <w:basedOn w:val="Normal"/>
    <w:next w:val="Normal"/>
    <w:pPr>
      <w:keepNext/>
      <w:keepLines/>
      <w:spacing w:before="240" w:after="80"/>
      <w:outlineLvl w:val="4"/>
    </w:pPr>
    <w:rPr>
      <w:color w:val="666666"/>
    </w:rPr>
  </w:style>
  <w:style w:type="paragraph" w:styleId="Titlu6">
    <w:name w:val="heading 6"/>
    <w:basedOn w:val="Normal"/>
    <w:next w:val="Normal"/>
    <w:pPr>
      <w:keepNext/>
      <w:keepLines/>
      <w:spacing w:before="240" w:after="80"/>
      <w:outlineLvl w:val="5"/>
    </w:pPr>
    <w:rPr>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after="60"/>
    </w:pPr>
    <w:rPr>
      <w:sz w:val="52"/>
      <w:szCs w:val="52"/>
    </w:rPr>
  </w:style>
  <w:style w:type="paragraph" w:styleId="Subtitlu">
    <w:name w:val="Subtitle"/>
    <w:basedOn w:val="Normal"/>
    <w:next w:val="Normal"/>
    <w:pPr>
      <w:keepNext/>
      <w:keepLines/>
      <w:spacing w:after="320"/>
    </w:pPr>
    <w:rPr>
      <w:color w:val="666666"/>
      <w:sz w:val="30"/>
      <w:szCs w:val="30"/>
    </w:rPr>
  </w:style>
  <w:style w:type="table" w:customStyle="1" w:styleId="a">
    <w:basedOn w:val="TabelNormal"/>
    <w:pPr>
      <w:spacing w:line="240" w:lineRule="auto"/>
    </w:pPr>
    <w:tblPr>
      <w:tblStyleRowBandSize w:val="1"/>
      <w:tblStyleColBandSize w:val="1"/>
      <w:tblCellMar>
        <w:left w:w="115" w:type="dxa"/>
        <w:right w:w="115" w:type="dxa"/>
      </w:tblCellMar>
    </w:tblPr>
  </w:style>
  <w:style w:type="table" w:customStyle="1" w:styleId="a0">
    <w:basedOn w:val="TabelNormal"/>
    <w:tblPr>
      <w:tblStyleRowBandSize w:val="1"/>
      <w:tblStyleColBandSize w:val="1"/>
      <w:tblCellMar>
        <w:left w:w="115" w:type="dxa"/>
        <w:right w:w="115" w:type="dxa"/>
      </w:tblCellMar>
    </w:tblPr>
  </w:style>
  <w:style w:type="table" w:customStyle="1" w:styleId="a1">
    <w:basedOn w:val="TabelNormal"/>
    <w:tblPr>
      <w:tblStyleRowBandSize w:val="1"/>
      <w:tblStyleColBandSize w:val="1"/>
    </w:tblPr>
  </w:style>
  <w:style w:type="table" w:customStyle="1" w:styleId="a2">
    <w:basedOn w:val="TabelNormal"/>
    <w:tblPr>
      <w:tblStyleRowBandSize w:val="1"/>
      <w:tblStyleColBandSize w:val="1"/>
    </w:tblPr>
  </w:style>
  <w:style w:type="paragraph" w:customStyle="1" w:styleId="Standard">
    <w:name w:val="Standard"/>
    <w:rsid w:val="00E8680D"/>
    <w:pPr>
      <w:widowControl w:val="0"/>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paragraph" w:customStyle="1" w:styleId="Textbody">
    <w:name w:val="Text body"/>
    <w:basedOn w:val="Standard"/>
    <w:rsid w:val="00E8680D"/>
    <w:pPr>
      <w:spacing w:after="120"/>
    </w:pPr>
  </w:style>
  <w:style w:type="paragraph" w:customStyle="1" w:styleId="TableContents">
    <w:name w:val="Table Contents"/>
    <w:basedOn w:val="Standard"/>
    <w:rsid w:val="00E8680D"/>
    <w:pPr>
      <w:suppressLineNumbers/>
    </w:pPr>
  </w:style>
  <w:style w:type="character" w:styleId="Robust">
    <w:name w:val="Strong"/>
    <w:basedOn w:val="Fontdeparagrafimplicit"/>
    <w:uiPriority w:val="22"/>
    <w:qFormat/>
    <w:rsid w:val="00E8680D"/>
    <w:rPr>
      <w:b/>
      <w:bCs/>
    </w:rPr>
  </w:style>
  <w:style w:type="character" w:styleId="Hyperlink">
    <w:name w:val="Hyperlink"/>
    <w:basedOn w:val="Fontdeparagrafimplicit"/>
    <w:uiPriority w:val="99"/>
    <w:semiHidden/>
    <w:unhideWhenUsed/>
    <w:rsid w:val="00792D42"/>
    <w:rPr>
      <w:color w:val="0000FF"/>
      <w:u w:val="single"/>
    </w:rPr>
  </w:style>
  <w:style w:type="paragraph" w:styleId="TextnBalon">
    <w:name w:val="Balloon Text"/>
    <w:basedOn w:val="Normal"/>
    <w:link w:val="TextnBalonCaracter"/>
    <w:uiPriority w:val="99"/>
    <w:semiHidden/>
    <w:unhideWhenUsed/>
    <w:rsid w:val="009572F4"/>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72F4"/>
    <w:rPr>
      <w:rFonts w:ascii="Tahoma" w:hAnsi="Tahoma" w:cs="Tahoma"/>
      <w:sz w:val="16"/>
      <w:szCs w:val="16"/>
    </w:rPr>
  </w:style>
  <w:style w:type="paragraph" w:styleId="Frspaiere">
    <w:name w:val="No Spacing"/>
    <w:uiPriority w:val="1"/>
    <w:qFormat/>
    <w:rsid w:val="00900E3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ystems.jhu.edu/" TargetMode="External"/><Relationship Id="rId5" Type="http://schemas.openxmlformats.org/officeDocument/2006/relationships/settings" Target="settings.xml"/><Relationship Id="rId10" Type="http://schemas.openxmlformats.org/officeDocument/2006/relationships/hyperlink" Target="https://www.ecdc.europa.eu/en"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B92A-7F0C-4679-BA31-AEDCE17A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1615</Words>
  <Characters>9212</Characters>
  <Application>Microsoft Office Word</Application>
  <DocSecurity>0</DocSecurity>
  <Lines>76</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Preda</dc:creator>
  <cp:lastModifiedBy>Desk Nou</cp:lastModifiedBy>
  <cp:revision>14</cp:revision>
  <dcterms:created xsi:type="dcterms:W3CDTF">2021-01-01T06:37:00Z</dcterms:created>
  <dcterms:modified xsi:type="dcterms:W3CDTF">2021-01-01T10:48:00Z</dcterms:modified>
</cp:coreProperties>
</file>